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3E970" w14:textId="4582512E" w:rsidR="00195EEE" w:rsidRPr="000A2EAA" w:rsidRDefault="00051D15" w:rsidP="000A2EAA">
      <w:pPr>
        <w:spacing w:after="0" w:line="240" w:lineRule="auto"/>
        <w:jc w:val="center"/>
        <w:rPr>
          <w:rFonts w:ascii="Arial" w:eastAsia="Calibri" w:hAnsi="Arial" w:cs="Arial"/>
          <w:i/>
          <w:iCs/>
          <w:color w:val="FF0000"/>
          <w:sz w:val="20"/>
          <w:szCs w:val="20"/>
          <w:lang w:bidi="ar-SA"/>
        </w:rPr>
      </w:pPr>
      <w:r>
        <w:rPr>
          <w:rFonts w:ascii="Arial" w:hAnsi="Arial" w:cs="Arial"/>
          <w:b/>
          <w:bCs/>
          <w:i/>
        </w:rPr>
        <w:t>“</w:t>
      </w:r>
      <w:r w:rsidR="0055129F" w:rsidRPr="0055129F">
        <w:rPr>
          <w:rStyle w:val="normaltextrun"/>
          <w:rFonts w:ascii="Arial" w:hAnsi="Arial" w:cs="Arial"/>
          <w:b/>
          <w:bCs/>
          <w:i/>
          <w:iCs/>
          <w:color w:val="000000"/>
          <w:shd w:val="clear" w:color="auto" w:fill="FFFFFF"/>
          <w:lang w:val="es-ES"/>
        </w:rPr>
        <w:t>Estructuración Integral para los estudios y diseños para la Avenida Santo Eccehomo en la Ciudad de Valledupar, Cesar​</w:t>
      </w:r>
      <w:r>
        <w:rPr>
          <w:rFonts w:ascii="Arial" w:hAnsi="Arial" w:cs="Arial"/>
          <w:b/>
          <w:bCs/>
          <w:i/>
        </w:rPr>
        <w:t>”</w:t>
      </w:r>
    </w:p>
    <w:p w14:paraId="2F0F49C7" w14:textId="77777777" w:rsidR="00195EEE" w:rsidRPr="00195EEE" w:rsidRDefault="00195EEE" w:rsidP="00195EEE">
      <w:pPr>
        <w:spacing w:after="0" w:line="240" w:lineRule="auto"/>
        <w:jc w:val="both"/>
        <w:rPr>
          <w:rFonts w:ascii="Arial" w:hAnsi="Arial" w:cs="Arial"/>
          <w:sz w:val="20"/>
          <w:szCs w:val="20"/>
          <w:lang w:val="es-ES_tradnl"/>
        </w:rPr>
      </w:pPr>
    </w:p>
    <w:p w14:paraId="788E13D5" w14:textId="01DF0840"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De conformidad con lo establecido en el numeral 23.8. Análisis de Riesgos y Matriz de Riesgos del Manual de Contratación </w:t>
      </w:r>
      <w:r w:rsidRPr="00195EEE">
        <w:rPr>
          <w:rFonts w:ascii="Arial" w:hAnsi="Arial" w:cs="Arial"/>
          <w:b/>
          <w:bCs/>
          <w:sz w:val="20"/>
          <w:szCs w:val="20"/>
          <w:lang w:val="es-ES_tradnl"/>
        </w:rPr>
        <w:t>M-PR-01 V01</w:t>
      </w:r>
      <w:r w:rsidRPr="00195EEE">
        <w:rPr>
          <w:rFonts w:ascii="Arial" w:hAnsi="Arial" w:cs="Arial"/>
          <w:sz w:val="20"/>
          <w:szCs w:val="20"/>
          <w:lang w:val="es-ES_tradnl"/>
        </w:rPr>
        <w:t xml:space="preserve"> de </w:t>
      </w:r>
      <w:proofErr w:type="spellStart"/>
      <w:r w:rsidRPr="00195EEE">
        <w:rPr>
          <w:rFonts w:ascii="Arial" w:hAnsi="Arial" w:cs="Arial"/>
          <w:sz w:val="20"/>
          <w:szCs w:val="20"/>
          <w:lang w:val="es-ES_tradnl"/>
        </w:rPr>
        <w:t>ENTerritorio</w:t>
      </w:r>
      <w:proofErr w:type="spellEnd"/>
      <w:r w:rsidRPr="00195EEE">
        <w:rPr>
          <w:rFonts w:ascii="Arial" w:hAnsi="Arial" w:cs="Arial"/>
          <w:sz w:val="20"/>
          <w:szCs w:val="20"/>
          <w:lang w:val="es-ES_tradnl"/>
        </w:rPr>
        <w:t xml:space="preserve"> </w:t>
      </w:r>
      <w:r w:rsidR="007B6559">
        <w:rPr>
          <w:rFonts w:ascii="Arial" w:hAnsi="Arial" w:cs="Arial"/>
          <w:sz w:val="20"/>
          <w:szCs w:val="20"/>
          <w:lang w:val="es-ES_tradnl"/>
        </w:rPr>
        <w:t xml:space="preserve">S.A. </w:t>
      </w:r>
      <w:r w:rsidRPr="00195EEE">
        <w:rPr>
          <w:rFonts w:ascii="Arial" w:hAnsi="Arial" w:cs="Arial"/>
          <w:sz w:val="20"/>
          <w:szCs w:val="20"/>
          <w:lang w:val="es-ES_tradnl"/>
        </w:rPr>
        <w:t>a continuación se presenta el respectivo análisis y matriz de riesgos con base en lo contenido en el documento de planeación del cual el presente documento es anexo, con el siguiente contenido:</w:t>
      </w:r>
    </w:p>
    <w:p w14:paraId="7D9BC996" w14:textId="77777777" w:rsidR="00195EEE" w:rsidRPr="00195EEE" w:rsidRDefault="00195EEE" w:rsidP="00195EEE">
      <w:pPr>
        <w:spacing w:after="0" w:line="240" w:lineRule="auto"/>
        <w:jc w:val="both"/>
        <w:rPr>
          <w:rFonts w:ascii="Arial" w:hAnsi="Arial" w:cs="Arial"/>
          <w:sz w:val="20"/>
          <w:szCs w:val="20"/>
          <w:lang w:val="es-ES_tradnl"/>
        </w:rPr>
      </w:pPr>
    </w:p>
    <w:p w14:paraId="5C917F65" w14:textId="77777777" w:rsidR="00195EEE" w:rsidRPr="00195EEE" w:rsidRDefault="00195EEE" w:rsidP="00195EEE">
      <w:pPr>
        <w:pStyle w:val="Prrafodelista"/>
        <w:numPr>
          <w:ilvl w:val="0"/>
          <w:numId w:val="14"/>
        </w:numPr>
        <w:spacing w:after="0" w:line="240" w:lineRule="auto"/>
        <w:jc w:val="both"/>
        <w:rPr>
          <w:rFonts w:ascii="Arial" w:hAnsi="Arial" w:cs="Arial"/>
          <w:sz w:val="20"/>
          <w:szCs w:val="20"/>
          <w:lang w:val="es-ES_tradnl"/>
        </w:rPr>
      </w:pPr>
      <w:r w:rsidRPr="00195EEE">
        <w:rPr>
          <w:rFonts w:ascii="Arial" w:hAnsi="Arial" w:cs="Arial"/>
          <w:sz w:val="20"/>
          <w:szCs w:val="20"/>
          <w:lang w:val="es-ES_tradnl"/>
        </w:rPr>
        <w:t>Marco de referencia con el que se realiza el análisis de riegos.</w:t>
      </w:r>
    </w:p>
    <w:p w14:paraId="54D121ED" w14:textId="77777777" w:rsidR="00195EEE" w:rsidRPr="00195EEE" w:rsidRDefault="00195EEE" w:rsidP="00195EEE">
      <w:pPr>
        <w:pStyle w:val="Prrafodelista"/>
        <w:numPr>
          <w:ilvl w:val="0"/>
          <w:numId w:val="14"/>
        </w:numPr>
        <w:spacing w:after="0" w:line="240" w:lineRule="auto"/>
        <w:jc w:val="both"/>
        <w:rPr>
          <w:rFonts w:ascii="Arial" w:hAnsi="Arial" w:cs="Arial"/>
          <w:sz w:val="20"/>
          <w:szCs w:val="20"/>
          <w:lang w:val="es-ES_tradnl"/>
        </w:rPr>
      </w:pPr>
      <w:r w:rsidRPr="00195EEE">
        <w:rPr>
          <w:rFonts w:ascii="Arial" w:hAnsi="Arial" w:cs="Arial"/>
          <w:sz w:val="20"/>
          <w:szCs w:val="20"/>
          <w:lang w:val="es-ES_tradnl"/>
        </w:rPr>
        <w:t>Descripción del contexto en el que se ejecutará el contrato.</w:t>
      </w:r>
    </w:p>
    <w:p w14:paraId="760F71F0" w14:textId="77777777" w:rsidR="00195EEE" w:rsidRPr="00195EEE" w:rsidRDefault="00195EEE" w:rsidP="00195EEE">
      <w:pPr>
        <w:pStyle w:val="Prrafodelista"/>
        <w:numPr>
          <w:ilvl w:val="0"/>
          <w:numId w:val="14"/>
        </w:numPr>
        <w:spacing w:after="0" w:line="240" w:lineRule="auto"/>
        <w:jc w:val="both"/>
        <w:rPr>
          <w:rFonts w:ascii="Arial" w:hAnsi="Arial" w:cs="Arial"/>
          <w:sz w:val="20"/>
          <w:szCs w:val="20"/>
          <w:lang w:val="es-ES_tradnl"/>
        </w:rPr>
      </w:pPr>
      <w:r w:rsidRPr="00195EEE">
        <w:rPr>
          <w:rFonts w:ascii="Arial" w:hAnsi="Arial" w:cs="Arial"/>
          <w:sz w:val="20"/>
          <w:szCs w:val="20"/>
          <w:lang w:val="es-ES_tradnl"/>
        </w:rPr>
        <w:t>Parámetros de valoración de probabilidades y consecuencias.</w:t>
      </w:r>
    </w:p>
    <w:p w14:paraId="4992F328" w14:textId="77777777" w:rsidR="00195EEE" w:rsidRPr="00195EEE" w:rsidRDefault="00195EEE" w:rsidP="00195EEE">
      <w:pPr>
        <w:pStyle w:val="Prrafodelista"/>
        <w:numPr>
          <w:ilvl w:val="0"/>
          <w:numId w:val="14"/>
        </w:numPr>
        <w:spacing w:after="0" w:line="240" w:lineRule="auto"/>
        <w:jc w:val="both"/>
        <w:rPr>
          <w:rFonts w:ascii="Arial" w:hAnsi="Arial" w:cs="Arial"/>
          <w:sz w:val="20"/>
          <w:szCs w:val="20"/>
          <w:lang w:val="es-ES_tradnl"/>
        </w:rPr>
      </w:pPr>
      <w:r w:rsidRPr="00195EEE">
        <w:rPr>
          <w:rFonts w:ascii="Arial" w:hAnsi="Arial" w:cs="Arial"/>
          <w:sz w:val="20"/>
          <w:szCs w:val="20"/>
          <w:lang w:val="es-ES_tradnl"/>
        </w:rPr>
        <w:t>Análisis por Factor de Riesgo y matrices de Riesgo.</w:t>
      </w:r>
    </w:p>
    <w:p w14:paraId="25871FD2" w14:textId="77777777" w:rsidR="00195EEE" w:rsidRPr="00195EEE" w:rsidRDefault="00195EEE" w:rsidP="00195EEE">
      <w:pPr>
        <w:widowControl w:val="0"/>
        <w:suppressAutoHyphens/>
        <w:autoSpaceDE w:val="0"/>
        <w:autoSpaceDN w:val="0"/>
        <w:spacing w:after="0" w:line="240" w:lineRule="auto"/>
        <w:jc w:val="both"/>
        <w:textAlignment w:val="baseline"/>
        <w:rPr>
          <w:rFonts w:ascii="Arial" w:eastAsia="Times New Roman" w:hAnsi="Arial" w:cs="Arial"/>
          <w:b/>
          <w:bCs/>
          <w:sz w:val="20"/>
          <w:szCs w:val="20"/>
          <w:lang w:val="es" w:eastAsia="es-CO" w:bidi="ar-SA"/>
        </w:rPr>
      </w:pPr>
    </w:p>
    <w:p w14:paraId="4BDC9068" w14:textId="77777777" w:rsidR="00195EEE" w:rsidRPr="00195EEE" w:rsidRDefault="00195EEE" w:rsidP="00195EEE">
      <w:pPr>
        <w:pStyle w:val="Prrafodelista"/>
        <w:widowControl w:val="0"/>
        <w:numPr>
          <w:ilvl w:val="0"/>
          <w:numId w:val="16"/>
        </w:numPr>
        <w:suppressAutoHyphens/>
        <w:autoSpaceDE w:val="0"/>
        <w:autoSpaceDN w:val="0"/>
        <w:spacing w:after="0" w:line="240" w:lineRule="auto"/>
        <w:jc w:val="both"/>
        <w:textAlignment w:val="baseline"/>
        <w:rPr>
          <w:rFonts w:ascii="Arial" w:eastAsia="Times New Roman" w:hAnsi="Arial" w:cs="Arial"/>
          <w:b/>
          <w:bCs/>
          <w:sz w:val="20"/>
          <w:szCs w:val="20"/>
          <w:lang w:val="es" w:eastAsia="es-CO" w:bidi="ar-SA"/>
        </w:rPr>
      </w:pPr>
      <w:r w:rsidRPr="00195EEE">
        <w:rPr>
          <w:rFonts w:ascii="Arial" w:eastAsia="Times New Roman" w:hAnsi="Arial" w:cs="Arial"/>
          <w:b/>
          <w:bCs/>
          <w:sz w:val="20"/>
          <w:szCs w:val="20"/>
          <w:lang w:val="es" w:eastAsia="es-CO" w:bidi="ar-SA"/>
        </w:rPr>
        <w:t>MARCO DE REFERENCIA CON EL QUE SE REALIZA EL ANÁLISIS DE RIEGOS.</w:t>
      </w:r>
    </w:p>
    <w:p w14:paraId="679CCCCE" w14:textId="77777777" w:rsidR="00195EEE" w:rsidRPr="00195EEE" w:rsidRDefault="00195EEE" w:rsidP="00195EEE">
      <w:pPr>
        <w:spacing w:after="0" w:line="240" w:lineRule="auto"/>
        <w:jc w:val="both"/>
        <w:rPr>
          <w:rFonts w:ascii="Arial" w:hAnsi="Arial" w:cs="Arial"/>
          <w:sz w:val="20"/>
          <w:szCs w:val="20"/>
          <w:lang w:val="es-ES_tradnl"/>
        </w:rPr>
      </w:pPr>
    </w:p>
    <w:p w14:paraId="0569F1AD" w14:textId="77777777" w:rsidR="00195EEE" w:rsidRPr="00195EEE" w:rsidRDefault="00195EEE" w:rsidP="00195EEE">
      <w:pPr>
        <w:spacing w:after="0" w:line="240" w:lineRule="auto"/>
        <w:jc w:val="both"/>
        <w:rPr>
          <w:rFonts w:ascii="Arial" w:hAnsi="Arial" w:cs="Arial"/>
          <w:sz w:val="20"/>
          <w:szCs w:val="20"/>
        </w:rPr>
      </w:pPr>
      <w:r w:rsidRPr="00195EEE">
        <w:rPr>
          <w:rFonts w:ascii="Arial" w:hAnsi="Arial" w:cs="Arial"/>
          <w:sz w:val="20"/>
          <w:szCs w:val="20"/>
        </w:rPr>
        <w:t xml:space="preserve">El marco de referencia para la tipificación, estimación y valoración de riesgos se construye bajo el método </w:t>
      </w:r>
      <w:proofErr w:type="spellStart"/>
      <w:r w:rsidRPr="00195EEE">
        <w:rPr>
          <w:rFonts w:ascii="Arial" w:hAnsi="Arial" w:cs="Arial"/>
          <w:sz w:val="20"/>
          <w:szCs w:val="20"/>
        </w:rPr>
        <w:t>semicuantitativo</w:t>
      </w:r>
      <w:proofErr w:type="spellEnd"/>
      <w:r w:rsidRPr="00195EEE">
        <w:rPr>
          <w:rFonts w:ascii="Arial" w:hAnsi="Arial" w:cs="Arial"/>
          <w:sz w:val="20"/>
          <w:szCs w:val="20"/>
        </w:rPr>
        <w:t>, según las directrices contenidas en la norma NTC ISO 31000 2018, así mismo se tienen en cuenta los conceptos y elementos de la G</w:t>
      </w:r>
      <w:r w:rsidRPr="00195EEE">
        <w:rPr>
          <w:rFonts w:ascii="Arial" w:hAnsi="Arial" w:cs="Arial"/>
          <w:i/>
          <w:iCs/>
          <w:sz w:val="20"/>
          <w:szCs w:val="20"/>
        </w:rPr>
        <w:t>uía para la elaboración de análisis de riesgos para la contratación derivada y de funcionamiento G-PR-04</w:t>
      </w:r>
      <w:r w:rsidRPr="00195EEE">
        <w:rPr>
          <w:rFonts w:ascii="Arial" w:hAnsi="Arial" w:cs="Arial"/>
          <w:sz w:val="20"/>
          <w:szCs w:val="20"/>
        </w:rPr>
        <w:t xml:space="preserve"> en su versión vigente aplicables al presente análisis, como se presenta a continuación.</w:t>
      </w:r>
    </w:p>
    <w:p w14:paraId="4C693078" w14:textId="77777777" w:rsidR="00195EEE" w:rsidRPr="00195EEE" w:rsidRDefault="00195EEE" w:rsidP="00195EEE">
      <w:pPr>
        <w:spacing w:after="0" w:line="240" w:lineRule="auto"/>
        <w:jc w:val="both"/>
        <w:rPr>
          <w:rFonts w:ascii="Arial" w:hAnsi="Arial" w:cs="Arial"/>
          <w:sz w:val="20"/>
          <w:szCs w:val="20"/>
        </w:rPr>
      </w:pPr>
    </w:p>
    <w:p w14:paraId="7A755564"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rPr>
      </w:pPr>
      <w:r w:rsidRPr="00195EEE">
        <w:rPr>
          <w:rFonts w:ascii="Arial" w:hAnsi="Arial" w:cs="Arial"/>
          <w:b/>
          <w:bCs/>
          <w:sz w:val="20"/>
          <w:szCs w:val="20"/>
        </w:rPr>
        <w:t xml:space="preserve">Contexto </w:t>
      </w:r>
    </w:p>
    <w:p w14:paraId="0259C974" w14:textId="77777777" w:rsidR="00195EEE" w:rsidRPr="00195EEE" w:rsidRDefault="00195EEE" w:rsidP="00195EEE">
      <w:pPr>
        <w:spacing w:after="0" w:line="240" w:lineRule="auto"/>
        <w:jc w:val="both"/>
        <w:rPr>
          <w:rFonts w:ascii="Arial" w:hAnsi="Arial" w:cs="Arial"/>
          <w:sz w:val="20"/>
          <w:szCs w:val="20"/>
        </w:rPr>
      </w:pPr>
    </w:p>
    <w:p w14:paraId="49921ED0" w14:textId="77777777" w:rsidR="00195EEE" w:rsidRPr="00195EEE" w:rsidRDefault="00195EEE" w:rsidP="00195EEE">
      <w:pPr>
        <w:spacing w:after="0" w:line="240" w:lineRule="auto"/>
        <w:jc w:val="both"/>
        <w:rPr>
          <w:rFonts w:ascii="Arial" w:hAnsi="Arial" w:cs="Arial"/>
          <w:sz w:val="20"/>
          <w:szCs w:val="20"/>
        </w:rPr>
      </w:pPr>
      <w:r w:rsidRPr="00195EEE">
        <w:rPr>
          <w:rFonts w:ascii="Arial" w:hAnsi="Arial" w:cs="Arial"/>
          <w:sz w:val="20"/>
          <w:szCs w:val="20"/>
        </w:rPr>
        <w:t xml:space="preserve">El análisis del contexto se enfoca a la </w:t>
      </w:r>
      <w:proofErr w:type="gramStart"/>
      <w:r w:rsidRPr="00195EEE">
        <w:rPr>
          <w:rFonts w:ascii="Arial" w:hAnsi="Arial" w:cs="Arial"/>
          <w:sz w:val="20"/>
          <w:szCs w:val="20"/>
        </w:rPr>
        <w:t>descriptiva general</w:t>
      </w:r>
      <w:proofErr w:type="gramEnd"/>
      <w:r w:rsidRPr="00195EEE">
        <w:rPr>
          <w:rFonts w:ascii="Arial" w:hAnsi="Arial" w:cs="Arial"/>
          <w:sz w:val="20"/>
          <w:szCs w:val="20"/>
        </w:rPr>
        <w:t xml:space="preserve"> del contexto natural, demográfico y social, macroeconómico que se tiene en cuenta para la identificación y valoración de riesgos y que por su parte debe ser tenido en cuenta por los interesados para la preparación de sus ofertas y por el contratista para la ejecución del contrato. </w:t>
      </w:r>
    </w:p>
    <w:p w14:paraId="05B4E9D6" w14:textId="77777777" w:rsidR="00195EEE" w:rsidRPr="00195EEE" w:rsidRDefault="00195EEE" w:rsidP="00195EEE">
      <w:pPr>
        <w:spacing w:after="0" w:line="240" w:lineRule="auto"/>
        <w:jc w:val="both"/>
        <w:rPr>
          <w:rFonts w:ascii="Arial" w:hAnsi="Arial" w:cs="Arial"/>
          <w:sz w:val="20"/>
          <w:szCs w:val="20"/>
        </w:rPr>
      </w:pPr>
    </w:p>
    <w:p w14:paraId="087B59D0"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rPr>
      </w:pPr>
      <w:r w:rsidRPr="00195EEE">
        <w:rPr>
          <w:rFonts w:ascii="Arial" w:hAnsi="Arial" w:cs="Arial"/>
          <w:b/>
          <w:bCs/>
          <w:sz w:val="20"/>
          <w:szCs w:val="20"/>
        </w:rPr>
        <w:t>Escalas de Probabilidad y Consecuencia</w:t>
      </w:r>
    </w:p>
    <w:p w14:paraId="7F313456" w14:textId="77777777" w:rsidR="00195EEE" w:rsidRPr="00195EEE" w:rsidRDefault="00195EEE" w:rsidP="00195EEE">
      <w:pPr>
        <w:spacing w:after="0" w:line="240" w:lineRule="auto"/>
        <w:jc w:val="both"/>
        <w:rPr>
          <w:rFonts w:ascii="Arial" w:hAnsi="Arial" w:cs="Arial"/>
          <w:sz w:val="20"/>
          <w:szCs w:val="20"/>
        </w:rPr>
      </w:pPr>
    </w:p>
    <w:p w14:paraId="1DB1B4CA" w14:textId="77777777" w:rsidR="00195EEE" w:rsidRPr="00195EEE" w:rsidRDefault="00195EEE" w:rsidP="00195EEE">
      <w:pPr>
        <w:spacing w:after="0" w:line="240" w:lineRule="auto"/>
        <w:jc w:val="both"/>
        <w:rPr>
          <w:rFonts w:ascii="Arial" w:hAnsi="Arial" w:cs="Arial"/>
          <w:sz w:val="20"/>
          <w:szCs w:val="20"/>
        </w:rPr>
      </w:pPr>
      <w:r w:rsidRPr="00195EEE">
        <w:rPr>
          <w:rFonts w:ascii="Arial" w:hAnsi="Arial" w:cs="Arial"/>
          <w:sz w:val="20"/>
          <w:szCs w:val="20"/>
        </w:rPr>
        <w:t>Las siguientes son las escalas de probabilidad y consecuencia que se utilizarán para efectos del presente análisis:</w:t>
      </w:r>
    </w:p>
    <w:p w14:paraId="45717270" w14:textId="77777777" w:rsidR="00195EEE" w:rsidRPr="00195EEE" w:rsidRDefault="00195EEE" w:rsidP="00195EEE">
      <w:pPr>
        <w:tabs>
          <w:tab w:val="left" w:pos="2317"/>
        </w:tabs>
        <w:spacing w:after="0" w:line="240" w:lineRule="auto"/>
        <w:jc w:val="center"/>
        <w:rPr>
          <w:rFonts w:ascii="Arial" w:hAnsi="Arial" w:cs="Arial"/>
          <w:sz w:val="20"/>
          <w:szCs w:val="20"/>
        </w:rPr>
      </w:pPr>
    </w:p>
    <w:tbl>
      <w:tblPr>
        <w:tblStyle w:val="Tablaconcuadrcula"/>
        <w:tblW w:w="0" w:type="auto"/>
        <w:tblLook w:val="04A0" w:firstRow="1" w:lastRow="0" w:firstColumn="1" w:lastColumn="0" w:noHBand="0" w:noVBand="1"/>
      </w:tblPr>
      <w:tblGrid>
        <w:gridCol w:w="4176"/>
        <w:gridCol w:w="4177"/>
      </w:tblGrid>
      <w:tr w:rsidR="00195EEE" w:rsidRPr="00195EEE" w14:paraId="511E264B" w14:textId="77777777" w:rsidTr="00397021">
        <w:tc>
          <w:tcPr>
            <w:tcW w:w="4176" w:type="dxa"/>
          </w:tcPr>
          <w:p w14:paraId="2C401059" w14:textId="77777777" w:rsidR="00195EEE" w:rsidRPr="00195EEE" w:rsidRDefault="00195EEE" w:rsidP="00397021">
            <w:pPr>
              <w:tabs>
                <w:tab w:val="left" w:pos="2317"/>
              </w:tabs>
              <w:jc w:val="center"/>
              <w:rPr>
                <w:rFonts w:ascii="Arial" w:hAnsi="Arial" w:cs="Arial"/>
                <w:b/>
                <w:bCs/>
                <w:lang w:val="es-CO"/>
              </w:rPr>
            </w:pPr>
            <w:r w:rsidRPr="00195EEE">
              <w:rPr>
                <w:rFonts w:ascii="Arial" w:hAnsi="Arial" w:cs="Arial"/>
                <w:b/>
                <w:bCs/>
                <w:lang w:val="es-CO"/>
              </w:rPr>
              <w:t>Escala de Probabilidades</w:t>
            </w:r>
          </w:p>
        </w:tc>
        <w:tc>
          <w:tcPr>
            <w:tcW w:w="4177" w:type="dxa"/>
          </w:tcPr>
          <w:p w14:paraId="30C0021F" w14:textId="77777777" w:rsidR="00195EEE" w:rsidRPr="00195EEE" w:rsidRDefault="00195EEE" w:rsidP="00397021">
            <w:pPr>
              <w:tabs>
                <w:tab w:val="left" w:pos="2317"/>
              </w:tabs>
              <w:jc w:val="center"/>
              <w:rPr>
                <w:rFonts w:ascii="Arial" w:hAnsi="Arial" w:cs="Arial"/>
                <w:b/>
                <w:bCs/>
                <w:lang w:val="es-CO"/>
              </w:rPr>
            </w:pPr>
            <w:r w:rsidRPr="00195EEE">
              <w:rPr>
                <w:rFonts w:ascii="Arial" w:hAnsi="Arial" w:cs="Arial"/>
                <w:b/>
                <w:bCs/>
                <w:lang w:val="es-CO"/>
              </w:rPr>
              <w:t>Escala de Consecuencias</w:t>
            </w:r>
          </w:p>
        </w:tc>
      </w:tr>
      <w:tr w:rsidR="00195EEE" w:rsidRPr="00195EEE" w14:paraId="37884A79" w14:textId="77777777" w:rsidTr="00397021">
        <w:trPr>
          <w:trHeight w:val="2119"/>
        </w:trPr>
        <w:tc>
          <w:tcPr>
            <w:tcW w:w="4176" w:type="dxa"/>
          </w:tcPr>
          <w:p w14:paraId="0CAFEC95" w14:textId="77777777" w:rsidR="00195EEE" w:rsidRPr="00195EEE" w:rsidRDefault="00195EEE" w:rsidP="00397021">
            <w:pPr>
              <w:tabs>
                <w:tab w:val="left" w:pos="2317"/>
              </w:tabs>
              <w:jc w:val="center"/>
              <w:rPr>
                <w:rFonts w:ascii="Arial" w:hAnsi="Arial" w:cs="Arial"/>
                <w:lang w:val="es-CO"/>
              </w:rPr>
            </w:pPr>
          </w:p>
          <w:tbl>
            <w:tblPr>
              <w:tblpPr w:leftFromText="141" w:rightFromText="141" w:vertAnchor="text" w:horzAnchor="margin" w:tblpXSpec="center" w:tblpY="-60"/>
              <w:tblOverlap w:val="never"/>
              <w:tblW w:w="3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4"/>
              <w:gridCol w:w="1993"/>
            </w:tblGrid>
            <w:tr w:rsidR="00195EEE" w:rsidRPr="00195EEE" w14:paraId="2387394F" w14:textId="77777777" w:rsidTr="00397021">
              <w:trPr>
                <w:trHeight w:val="108"/>
              </w:trPr>
              <w:tc>
                <w:tcPr>
                  <w:tcW w:w="1074" w:type="dxa"/>
                  <w:shd w:val="clear" w:color="000000" w:fill="203764"/>
                  <w:vAlign w:val="center"/>
                  <w:hideMark/>
                </w:tcPr>
                <w:p w14:paraId="5413C1BB"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Nivel</w:t>
                  </w:r>
                </w:p>
              </w:tc>
              <w:tc>
                <w:tcPr>
                  <w:tcW w:w="1993" w:type="dxa"/>
                  <w:shd w:val="clear" w:color="000000" w:fill="203764"/>
                  <w:vAlign w:val="center"/>
                  <w:hideMark/>
                </w:tcPr>
                <w:p w14:paraId="14FC0637"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Descriptor</w:t>
                  </w:r>
                </w:p>
              </w:tc>
            </w:tr>
            <w:tr w:rsidR="00195EEE" w:rsidRPr="00195EEE" w14:paraId="73AB56D6" w14:textId="77777777" w:rsidTr="00397021">
              <w:trPr>
                <w:trHeight w:val="251"/>
              </w:trPr>
              <w:tc>
                <w:tcPr>
                  <w:tcW w:w="1074" w:type="dxa"/>
                  <w:shd w:val="clear" w:color="000000" w:fill="203764"/>
                  <w:noWrap/>
                  <w:vAlign w:val="center"/>
                  <w:hideMark/>
                </w:tcPr>
                <w:p w14:paraId="15AE5090"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1</w:t>
                  </w:r>
                </w:p>
              </w:tc>
              <w:tc>
                <w:tcPr>
                  <w:tcW w:w="1993" w:type="dxa"/>
                  <w:shd w:val="clear" w:color="000000" w:fill="92D050"/>
                  <w:noWrap/>
                  <w:vAlign w:val="center"/>
                  <w:hideMark/>
                </w:tcPr>
                <w:p w14:paraId="5B555504"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Raro</w:t>
                  </w:r>
                </w:p>
              </w:tc>
            </w:tr>
            <w:tr w:rsidR="00195EEE" w:rsidRPr="00195EEE" w14:paraId="60541FF5" w14:textId="77777777" w:rsidTr="00397021">
              <w:trPr>
                <w:trHeight w:val="254"/>
              </w:trPr>
              <w:tc>
                <w:tcPr>
                  <w:tcW w:w="1074" w:type="dxa"/>
                  <w:shd w:val="clear" w:color="000000" w:fill="203764"/>
                  <w:noWrap/>
                  <w:vAlign w:val="center"/>
                  <w:hideMark/>
                </w:tcPr>
                <w:p w14:paraId="0F2F4E86"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2</w:t>
                  </w:r>
                </w:p>
              </w:tc>
              <w:tc>
                <w:tcPr>
                  <w:tcW w:w="1993" w:type="dxa"/>
                  <w:shd w:val="clear" w:color="000000" w:fill="C6E0B4"/>
                  <w:noWrap/>
                  <w:vAlign w:val="center"/>
                  <w:hideMark/>
                </w:tcPr>
                <w:p w14:paraId="24E42B0C"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Poco Probable</w:t>
                  </w:r>
                </w:p>
              </w:tc>
            </w:tr>
            <w:tr w:rsidR="00195EEE" w:rsidRPr="00195EEE" w14:paraId="13C3B8D3" w14:textId="77777777" w:rsidTr="00397021">
              <w:trPr>
                <w:trHeight w:val="247"/>
              </w:trPr>
              <w:tc>
                <w:tcPr>
                  <w:tcW w:w="1074" w:type="dxa"/>
                  <w:shd w:val="clear" w:color="000000" w:fill="203764"/>
                  <w:noWrap/>
                  <w:vAlign w:val="center"/>
                  <w:hideMark/>
                </w:tcPr>
                <w:p w14:paraId="165AE77A"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3</w:t>
                  </w:r>
                </w:p>
              </w:tc>
              <w:tc>
                <w:tcPr>
                  <w:tcW w:w="1993" w:type="dxa"/>
                  <w:shd w:val="clear" w:color="000000" w:fill="FFFF00"/>
                  <w:noWrap/>
                  <w:vAlign w:val="center"/>
                  <w:hideMark/>
                </w:tcPr>
                <w:p w14:paraId="386EF542"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Posible</w:t>
                  </w:r>
                </w:p>
              </w:tc>
            </w:tr>
            <w:tr w:rsidR="00195EEE" w:rsidRPr="00195EEE" w14:paraId="307D2D76" w14:textId="77777777" w:rsidTr="00397021">
              <w:trPr>
                <w:trHeight w:val="289"/>
              </w:trPr>
              <w:tc>
                <w:tcPr>
                  <w:tcW w:w="1074" w:type="dxa"/>
                  <w:shd w:val="clear" w:color="000000" w:fill="203764"/>
                  <w:noWrap/>
                  <w:vAlign w:val="center"/>
                  <w:hideMark/>
                </w:tcPr>
                <w:p w14:paraId="569633F1"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4</w:t>
                  </w:r>
                </w:p>
              </w:tc>
              <w:tc>
                <w:tcPr>
                  <w:tcW w:w="1993" w:type="dxa"/>
                  <w:shd w:val="clear" w:color="000000" w:fill="ED7D31"/>
                  <w:noWrap/>
                  <w:vAlign w:val="center"/>
                  <w:hideMark/>
                </w:tcPr>
                <w:p w14:paraId="5B5394B8"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Probable</w:t>
                  </w:r>
                </w:p>
              </w:tc>
            </w:tr>
            <w:tr w:rsidR="00195EEE" w:rsidRPr="00195EEE" w14:paraId="5D136E4C" w14:textId="77777777" w:rsidTr="00397021">
              <w:trPr>
                <w:trHeight w:val="282"/>
              </w:trPr>
              <w:tc>
                <w:tcPr>
                  <w:tcW w:w="1074" w:type="dxa"/>
                  <w:shd w:val="clear" w:color="000000" w:fill="203764"/>
                  <w:noWrap/>
                  <w:vAlign w:val="center"/>
                  <w:hideMark/>
                </w:tcPr>
                <w:p w14:paraId="4D45E0CE"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5</w:t>
                  </w:r>
                </w:p>
              </w:tc>
              <w:tc>
                <w:tcPr>
                  <w:tcW w:w="1993" w:type="dxa"/>
                  <w:shd w:val="clear" w:color="000000" w:fill="FF0000"/>
                  <w:noWrap/>
                  <w:vAlign w:val="center"/>
                  <w:hideMark/>
                </w:tcPr>
                <w:p w14:paraId="0CCE2FFB"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Casi cierta</w:t>
                  </w:r>
                </w:p>
              </w:tc>
            </w:tr>
          </w:tbl>
          <w:p w14:paraId="4D7B49B4" w14:textId="77777777" w:rsidR="00195EEE" w:rsidRPr="00195EEE" w:rsidRDefault="00195EEE" w:rsidP="00397021">
            <w:pPr>
              <w:tabs>
                <w:tab w:val="left" w:pos="2317"/>
              </w:tabs>
              <w:jc w:val="center"/>
              <w:rPr>
                <w:rFonts w:ascii="Arial" w:hAnsi="Arial" w:cs="Arial"/>
                <w:lang w:val="es-CO"/>
              </w:rPr>
            </w:pPr>
          </w:p>
        </w:tc>
        <w:tc>
          <w:tcPr>
            <w:tcW w:w="4177" w:type="dxa"/>
          </w:tcPr>
          <w:p w14:paraId="0DC74E0B" w14:textId="77777777" w:rsidR="00195EEE" w:rsidRPr="00195EEE" w:rsidRDefault="00195EEE" w:rsidP="00397021">
            <w:pPr>
              <w:tabs>
                <w:tab w:val="left" w:pos="2317"/>
              </w:tabs>
              <w:jc w:val="center"/>
              <w:rPr>
                <w:rFonts w:ascii="Arial" w:hAnsi="Arial" w:cs="Arial"/>
                <w:lang w:val="es-CO"/>
              </w:rPr>
            </w:pPr>
          </w:p>
          <w:tbl>
            <w:tblPr>
              <w:tblpPr w:leftFromText="141" w:rightFromText="141" w:vertAnchor="text" w:horzAnchor="margin" w:tblpXSpec="center" w:tblpY="-60"/>
              <w:tblOverlap w:val="never"/>
              <w:tblW w:w="3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74"/>
              <w:gridCol w:w="1993"/>
            </w:tblGrid>
            <w:tr w:rsidR="00195EEE" w:rsidRPr="00195EEE" w14:paraId="1416712E" w14:textId="77777777" w:rsidTr="00397021">
              <w:trPr>
                <w:trHeight w:val="108"/>
              </w:trPr>
              <w:tc>
                <w:tcPr>
                  <w:tcW w:w="1074" w:type="dxa"/>
                  <w:shd w:val="clear" w:color="000000" w:fill="203764"/>
                  <w:vAlign w:val="center"/>
                  <w:hideMark/>
                </w:tcPr>
                <w:p w14:paraId="3209B2B2"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Nivel</w:t>
                  </w:r>
                </w:p>
              </w:tc>
              <w:tc>
                <w:tcPr>
                  <w:tcW w:w="1993" w:type="dxa"/>
                  <w:shd w:val="clear" w:color="000000" w:fill="203764"/>
                  <w:vAlign w:val="center"/>
                  <w:hideMark/>
                </w:tcPr>
                <w:p w14:paraId="39192112"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Descriptor</w:t>
                  </w:r>
                </w:p>
              </w:tc>
            </w:tr>
            <w:tr w:rsidR="00195EEE" w:rsidRPr="00195EEE" w14:paraId="739B8100" w14:textId="77777777" w:rsidTr="00397021">
              <w:trPr>
                <w:trHeight w:val="251"/>
              </w:trPr>
              <w:tc>
                <w:tcPr>
                  <w:tcW w:w="1074" w:type="dxa"/>
                  <w:shd w:val="clear" w:color="000000" w:fill="203764"/>
                  <w:noWrap/>
                  <w:vAlign w:val="center"/>
                  <w:hideMark/>
                </w:tcPr>
                <w:p w14:paraId="3C00A9AF"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1</w:t>
                  </w:r>
                </w:p>
              </w:tc>
              <w:tc>
                <w:tcPr>
                  <w:tcW w:w="1993" w:type="dxa"/>
                  <w:shd w:val="clear" w:color="000000" w:fill="92D050"/>
                  <w:noWrap/>
                  <w:vAlign w:val="center"/>
                  <w:hideMark/>
                </w:tcPr>
                <w:p w14:paraId="007A6C5B"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Mínimo</w:t>
                  </w:r>
                </w:p>
              </w:tc>
            </w:tr>
            <w:tr w:rsidR="00195EEE" w:rsidRPr="00195EEE" w14:paraId="53967CE9" w14:textId="77777777" w:rsidTr="00397021">
              <w:trPr>
                <w:trHeight w:val="254"/>
              </w:trPr>
              <w:tc>
                <w:tcPr>
                  <w:tcW w:w="1074" w:type="dxa"/>
                  <w:shd w:val="clear" w:color="000000" w:fill="203764"/>
                  <w:noWrap/>
                  <w:vAlign w:val="center"/>
                  <w:hideMark/>
                </w:tcPr>
                <w:p w14:paraId="2FB0C1B5"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2</w:t>
                  </w:r>
                </w:p>
              </w:tc>
              <w:tc>
                <w:tcPr>
                  <w:tcW w:w="1993" w:type="dxa"/>
                  <w:shd w:val="clear" w:color="000000" w:fill="C6E0B4"/>
                  <w:noWrap/>
                  <w:vAlign w:val="center"/>
                  <w:hideMark/>
                </w:tcPr>
                <w:p w14:paraId="2B040091"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Menor</w:t>
                  </w:r>
                </w:p>
              </w:tc>
            </w:tr>
            <w:tr w:rsidR="00195EEE" w:rsidRPr="00195EEE" w14:paraId="260A924F" w14:textId="77777777" w:rsidTr="00397021">
              <w:trPr>
                <w:trHeight w:val="247"/>
              </w:trPr>
              <w:tc>
                <w:tcPr>
                  <w:tcW w:w="1074" w:type="dxa"/>
                  <w:shd w:val="clear" w:color="000000" w:fill="203764"/>
                  <w:noWrap/>
                  <w:vAlign w:val="center"/>
                  <w:hideMark/>
                </w:tcPr>
                <w:p w14:paraId="4F42E65D"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3</w:t>
                  </w:r>
                </w:p>
              </w:tc>
              <w:tc>
                <w:tcPr>
                  <w:tcW w:w="1993" w:type="dxa"/>
                  <w:shd w:val="clear" w:color="000000" w:fill="FFFF00"/>
                  <w:noWrap/>
                  <w:vAlign w:val="center"/>
                  <w:hideMark/>
                </w:tcPr>
                <w:p w14:paraId="548C50F4"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Moderado</w:t>
                  </w:r>
                </w:p>
              </w:tc>
            </w:tr>
            <w:tr w:rsidR="00195EEE" w:rsidRPr="00195EEE" w14:paraId="143E588F" w14:textId="77777777" w:rsidTr="00397021">
              <w:trPr>
                <w:trHeight w:val="289"/>
              </w:trPr>
              <w:tc>
                <w:tcPr>
                  <w:tcW w:w="1074" w:type="dxa"/>
                  <w:shd w:val="clear" w:color="000000" w:fill="203764"/>
                  <w:noWrap/>
                  <w:vAlign w:val="center"/>
                  <w:hideMark/>
                </w:tcPr>
                <w:p w14:paraId="7E9BA93A"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4</w:t>
                  </w:r>
                </w:p>
              </w:tc>
              <w:tc>
                <w:tcPr>
                  <w:tcW w:w="1993" w:type="dxa"/>
                  <w:shd w:val="clear" w:color="000000" w:fill="ED7D31"/>
                  <w:noWrap/>
                  <w:vAlign w:val="center"/>
                  <w:hideMark/>
                </w:tcPr>
                <w:p w14:paraId="34B80FAE"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Mayor</w:t>
                  </w:r>
                </w:p>
              </w:tc>
            </w:tr>
            <w:tr w:rsidR="00195EEE" w:rsidRPr="00195EEE" w14:paraId="7356EF93" w14:textId="77777777" w:rsidTr="00397021">
              <w:trPr>
                <w:trHeight w:val="282"/>
              </w:trPr>
              <w:tc>
                <w:tcPr>
                  <w:tcW w:w="1074" w:type="dxa"/>
                  <w:shd w:val="clear" w:color="000000" w:fill="203764"/>
                  <w:noWrap/>
                  <w:vAlign w:val="center"/>
                  <w:hideMark/>
                </w:tcPr>
                <w:p w14:paraId="36D83154"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5</w:t>
                  </w:r>
                </w:p>
              </w:tc>
              <w:tc>
                <w:tcPr>
                  <w:tcW w:w="1993" w:type="dxa"/>
                  <w:shd w:val="clear" w:color="000000" w:fill="FF0000"/>
                  <w:noWrap/>
                  <w:vAlign w:val="center"/>
                  <w:hideMark/>
                </w:tcPr>
                <w:p w14:paraId="1EE93304"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Catastrófico</w:t>
                  </w:r>
                </w:p>
              </w:tc>
            </w:tr>
          </w:tbl>
          <w:p w14:paraId="6931D369" w14:textId="77777777" w:rsidR="00195EEE" w:rsidRPr="00195EEE" w:rsidRDefault="00195EEE" w:rsidP="00397021">
            <w:pPr>
              <w:tabs>
                <w:tab w:val="left" w:pos="2317"/>
              </w:tabs>
              <w:jc w:val="center"/>
              <w:rPr>
                <w:rFonts w:ascii="Arial" w:hAnsi="Arial" w:cs="Arial"/>
                <w:lang w:val="es-CO"/>
              </w:rPr>
            </w:pPr>
          </w:p>
        </w:tc>
      </w:tr>
    </w:tbl>
    <w:p w14:paraId="029DC9F2" w14:textId="77777777" w:rsidR="00195EEE" w:rsidRPr="00195EEE" w:rsidRDefault="00195EEE" w:rsidP="00195EEE">
      <w:pPr>
        <w:tabs>
          <w:tab w:val="left" w:pos="2317"/>
        </w:tabs>
        <w:spacing w:after="0" w:line="240" w:lineRule="auto"/>
        <w:jc w:val="center"/>
        <w:rPr>
          <w:rFonts w:ascii="Arial" w:hAnsi="Arial" w:cs="Arial"/>
          <w:sz w:val="20"/>
          <w:szCs w:val="20"/>
        </w:rPr>
      </w:pPr>
    </w:p>
    <w:p w14:paraId="7A58EF0D"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Se enfatiza que la valoración de riesgos no es una ciencia exacta, sino probabilística, y que cada interesado en participar en el proceso debe hacer una verificación de sus propios niveles de tolerancia y apetito de riesgos para hacer su propia valoración, la cual puede no </w:t>
      </w:r>
      <w:r w:rsidRPr="00195EEE">
        <w:rPr>
          <w:rFonts w:ascii="Arial" w:hAnsi="Arial" w:cs="Arial"/>
          <w:sz w:val="20"/>
          <w:szCs w:val="20"/>
          <w:lang w:val="es-ES_tradnl"/>
        </w:rPr>
        <w:lastRenderedPageBreak/>
        <w:t>corresponder en un todo con la que se plantea aquí. En todo caso esta propuesta de distribución y valoración de riesgos queda sujeta a las discusiones que se surtirán en el desarrollo del proceso de selección, de acuerdo con el espacio que el cronograma del proceso señale para este propósito.</w:t>
      </w:r>
    </w:p>
    <w:p w14:paraId="40D7B106" w14:textId="77777777" w:rsidR="00195EEE" w:rsidRPr="00195EEE" w:rsidRDefault="00195EEE" w:rsidP="00195EEE">
      <w:pPr>
        <w:spacing w:after="0" w:line="240" w:lineRule="auto"/>
        <w:jc w:val="both"/>
        <w:rPr>
          <w:rFonts w:ascii="Arial" w:hAnsi="Arial" w:cs="Arial"/>
          <w:sz w:val="20"/>
          <w:szCs w:val="20"/>
          <w:lang w:val="es-ES_tradnl"/>
        </w:rPr>
      </w:pPr>
    </w:p>
    <w:p w14:paraId="2DAF01EE" w14:textId="77777777" w:rsidR="00195EEE" w:rsidRPr="00195EEE" w:rsidRDefault="00195EEE" w:rsidP="00195EEE">
      <w:pPr>
        <w:spacing w:after="0" w:line="240" w:lineRule="auto"/>
        <w:jc w:val="both"/>
        <w:rPr>
          <w:rFonts w:ascii="Arial" w:hAnsi="Arial" w:cs="Arial"/>
          <w:sz w:val="20"/>
          <w:szCs w:val="20"/>
          <w:lang w:val="es-ES_tradnl"/>
        </w:rPr>
      </w:pPr>
    </w:p>
    <w:p w14:paraId="2DE9DDA1"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
        </w:rPr>
      </w:pPr>
      <w:r w:rsidRPr="00195EEE">
        <w:rPr>
          <w:rFonts w:ascii="Arial" w:hAnsi="Arial" w:cs="Arial"/>
          <w:b/>
          <w:bCs/>
          <w:sz w:val="20"/>
          <w:szCs w:val="20"/>
          <w:lang w:val="es-ES"/>
        </w:rPr>
        <w:t>Nivel de Riesgo</w:t>
      </w:r>
    </w:p>
    <w:p w14:paraId="7FE83EFA" w14:textId="77777777" w:rsidR="00195EEE" w:rsidRPr="00195EEE" w:rsidRDefault="00195EEE" w:rsidP="00195EEE">
      <w:pPr>
        <w:spacing w:after="0" w:line="240" w:lineRule="auto"/>
        <w:jc w:val="both"/>
        <w:rPr>
          <w:rFonts w:ascii="Arial" w:hAnsi="Arial" w:cs="Arial"/>
          <w:sz w:val="20"/>
          <w:szCs w:val="20"/>
          <w:lang w:val="es-ES"/>
        </w:rPr>
      </w:pPr>
    </w:p>
    <w:p w14:paraId="0BC506B1" w14:textId="77777777" w:rsidR="00195EEE" w:rsidRPr="00195EEE" w:rsidRDefault="00195EEE" w:rsidP="00195EEE">
      <w:pPr>
        <w:spacing w:after="0" w:line="240" w:lineRule="auto"/>
        <w:jc w:val="both"/>
        <w:rPr>
          <w:rFonts w:ascii="Arial" w:hAnsi="Arial" w:cs="Arial"/>
          <w:sz w:val="20"/>
          <w:szCs w:val="20"/>
          <w:lang w:val="es-ES"/>
        </w:rPr>
      </w:pPr>
      <w:r w:rsidRPr="00195EEE">
        <w:rPr>
          <w:rFonts w:ascii="Arial" w:hAnsi="Arial" w:cs="Arial"/>
          <w:sz w:val="20"/>
          <w:szCs w:val="20"/>
          <w:lang w:val="es-ES"/>
        </w:rPr>
        <w:t>Con base en la calificación asignada a la probabilidad de ocurrencia y al impacto, se determina el nivel de riesgo para cada uno de los riesgos identificados con base en la siguiente matriz de calor:</w:t>
      </w:r>
    </w:p>
    <w:p w14:paraId="209E702C" w14:textId="77777777" w:rsidR="00195EEE" w:rsidRPr="00195EEE" w:rsidRDefault="00195EEE" w:rsidP="00195EEE">
      <w:pPr>
        <w:spacing w:after="0" w:line="240" w:lineRule="auto"/>
        <w:jc w:val="both"/>
        <w:rPr>
          <w:rFonts w:ascii="Arial" w:hAnsi="Arial" w:cs="Arial"/>
          <w:sz w:val="20"/>
          <w:szCs w:val="20"/>
          <w:lang w:val="es-ES"/>
        </w:rPr>
      </w:pPr>
    </w:p>
    <w:p w14:paraId="7942007A" w14:textId="77777777" w:rsidR="00195EEE" w:rsidRPr="00195EEE" w:rsidRDefault="00195EEE" w:rsidP="00195EEE">
      <w:pPr>
        <w:spacing w:after="0" w:line="240" w:lineRule="auto"/>
        <w:jc w:val="center"/>
        <w:rPr>
          <w:rFonts w:ascii="Arial" w:hAnsi="Arial" w:cs="Arial"/>
          <w:sz w:val="20"/>
          <w:szCs w:val="20"/>
          <w:lang w:val="es-ES"/>
        </w:rPr>
      </w:pPr>
      <w:r w:rsidRPr="00195EEE">
        <w:rPr>
          <w:rFonts w:ascii="Arial" w:hAnsi="Arial" w:cs="Arial"/>
          <w:noProof/>
          <w:sz w:val="20"/>
          <w:szCs w:val="20"/>
          <w:lang w:val="es-ES" w:eastAsia="es-ES" w:bidi="ar-SA"/>
        </w:rPr>
        <w:drawing>
          <wp:inline distT="0" distB="0" distL="0" distR="0" wp14:anchorId="48101ED1" wp14:editId="2D7B11B1">
            <wp:extent cx="5310505" cy="1879600"/>
            <wp:effectExtent l="0" t="0" r="4445" b="635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0505" cy="1879600"/>
                    </a:xfrm>
                    <a:prstGeom prst="rect">
                      <a:avLst/>
                    </a:prstGeom>
                    <a:noFill/>
                    <a:ln>
                      <a:noFill/>
                    </a:ln>
                  </pic:spPr>
                </pic:pic>
              </a:graphicData>
            </a:graphic>
          </wp:inline>
        </w:drawing>
      </w:r>
    </w:p>
    <w:p w14:paraId="741946DF" w14:textId="77777777" w:rsidR="00195EEE" w:rsidRPr="00195EEE" w:rsidRDefault="00195EEE" w:rsidP="00195EEE">
      <w:pPr>
        <w:spacing w:after="0" w:line="240" w:lineRule="auto"/>
        <w:jc w:val="both"/>
        <w:rPr>
          <w:rFonts w:ascii="Arial" w:hAnsi="Arial" w:cs="Arial"/>
          <w:sz w:val="20"/>
          <w:szCs w:val="20"/>
        </w:rPr>
      </w:pPr>
    </w:p>
    <w:p w14:paraId="08C0D146" w14:textId="77777777" w:rsidR="00195EEE" w:rsidRPr="00195EEE" w:rsidRDefault="00195EEE" w:rsidP="00195EEE">
      <w:pPr>
        <w:spacing w:after="0" w:line="240" w:lineRule="auto"/>
        <w:jc w:val="both"/>
        <w:rPr>
          <w:rFonts w:ascii="Arial" w:hAnsi="Arial" w:cs="Arial"/>
          <w:sz w:val="20"/>
          <w:szCs w:val="20"/>
        </w:rPr>
      </w:pPr>
      <w:r w:rsidRPr="00195EEE">
        <w:rPr>
          <w:rFonts w:ascii="Arial" w:hAnsi="Arial" w:cs="Arial"/>
          <w:sz w:val="20"/>
          <w:szCs w:val="20"/>
        </w:rPr>
        <w:t>Para los riesgos de niveles considerable y significativo los tratamientos de riesgo que se determinen deberán modificar la condición de probabilidad o consecuencia o ambas condiciones de acuerdo con la naturaleza del riesgo, en tal medida que el nivel de riesgo luego de aplicado el tratamiento tenga un nivel de riesgo moderado o menor. Es responsabilidad de la parte a la que se asigna el riesgo validar los controles que debe establecer, la frecuencia con que debe monitorear el riesgo y la efectividad del tratamiento de riesgo adoptado.</w:t>
      </w:r>
    </w:p>
    <w:p w14:paraId="6829326F" w14:textId="77777777" w:rsidR="00195EEE" w:rsidRPr="00195EEE" w:rsidRDefault="00195EEE" w:rsidP="00195EEE">
      <w:pPr>
        <w:spacing w:after="0" w:line="240" w:lineRule="auto"/>
        <w:jc w:val="both"/>
        <w:rPr>
          <w:rFonts w:ascii="Arial" w:hAnsi="Arial" w:cs="Arial"/>
          <w:sz w:val="20"/>
          <w:szCs w:val="20"/>
        </w:rPr>
      </w:pPr>
    </w:p>
    <w:p w14:paraId="0F80BB85"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
        </w:rPr>
      </w:pPr>
      <w:r w:rsidRPr="00195EEE">
        <w:rPr>
          <w:rFonts w:ascii="Arial" w:hAnsi="Arial" w:cs="Arial"/>
          <w:b/>
          <w:bCs/>
          <w:sz w:val="20"/>
          <w:szCs w:val="20"/>
          <w:lang w:val="es-ES"/>
        </w:rPr>
        <w:t>Tipificación de Riesgos</w:t>
      </w:r>
    </w:p>
    <w:p w14:paraId="58A6A612" w14:textId="77777777" w:rsidR="00195EEE" w:rsidRPr="00195EEE" w:rsidRDefault="00195EEE" w:rsidP="00195EEE">
      <w:pPr>
        <w:spacing w:after="0" w:line="240" w:lineRule="auto"/>
        <w:jc w:val="both"/>
        <w:rPr>
          <w:rFonts w:ascii="Arial" w:hAnsi="Arial" w:cs="Arial"/>
          <w:sz w:val="20"/>
          <w:szCs w:val="20"/>
          <w:lang w:val="es-ES"/>
        </w:rPr>
      </w:pPr>
    </w:p>
    <w:p w14:paraId="0C3DE8B1" w14:textId="77777777" w:rsidR="00195EEE" w:rsidRPr="00195EEE" w:rsidRDefault="00195EEE" w:rsidP="00195EEE">
      <w:pPr>
        <w:spacing w:after="0" w:line="240" w:lineRule="auto"/>
        <w:jc w:val="both"/>
        <w:rPr>
          <w:rFonts w:ascii="Arial" w:hAnsi="Arial" w:cs="Arial"/>
          <w:sz w:val="20"/>
          <w:szCs w:val="20"/>
          <w:lang w:val="es-ES"/>
        </w:rPr>
      </w:pPr>
      <w:r w:rsidRPr="00195EEE">
        <w:rPr>
          <w:rFonts w:ascii="Arial" w:hAnsi="Arial" w:cs="Arial"/>
          <w:sz w:val="20"/>
          <w:szCs w:val="20"/>
          <w:lang w:val="es-ES"/>
        </w:rPr>
        <w:t xml:space="preserve">Los riesgos para analizar pueden generar cambios en los presupuestos y modelos que permiten estimar el posible valor del contrato y el precio con el cual se suscriba el mismo. En especial se tienen en cuenta los eventos que pueden dar lugar a variaciones en la ecuación económica, sin que tales variaciones lleguen a afectar de manera grave las condiciones de ejecución del contrato. Así mismo se tienen en cuenta los riesgos derivados de la operación y ejecución de las tareas propias del objeto contractual, los cuales permiten contar con una guía de la </w:t>
      </w:r>
      <w:proofErr w:type="spellStart"/>
      <w:r w:rsidRPr="00195EEE">
        <w:rPr>
          <w:rFonts w:ascii="Arial" w:hAnsi="Arial" w:cs="Arial"/>
          <w:sz w:val="20"/>
          <w:szCs w:val="20"/>
          <w:lang w:val="es-ES"/>
        </w:rPr>
        <w:t>azarosidad</w:t>
      </w:r>
      <w:proofErr w:type="spellEnd"/>
      <w:r w:rsidRPr="00195EEE">
        <w:rPr>
          <w:rFonts w:ascii="Arial" w:hAnsi="Arial" w:cs="Arial"/>
          <w:sz w:val="20"/>
          <w:szCs w:val="20"/>
          <w:lang w:val="es-ES"/>
        </w:rPr>
        <w:t xml:space="preserve"> del proyecto y que tales riesgos sean contemplados en el desarrollo del futuro contrato. Si durante la ejecución del contrato se produjeran cambios en la normatividad vigente relacionada con los trabajos derivados del objeto contractual, sin que su efecto llegase a afectar de manera grave las condiciones de ejecución del contrato, se deberán adaptar y ajustar los protocolos de las actividades relacionadas con el cumplimiento de los objetivos del proyecto.</w:t>
      </w:r>
    </w:p>
    <w:p w14:paraId="3E149436" w14:textId="77777777" w:rsidR="00195EEE" w:rsidRPr="00195EEE" w:rsidRDefault="00195EEE" w:rsidP="00195EEE">
      <w:pPr>
        <w:spacing w:after="0" w:line="240" w:lineRule="auto"/>
        <w:jc w:val="both"/>
        <w:rPr>
          <w:rFonts w:ascii="Arial" w:hAnsi="Arial" w:cs="Arial"/>
          <w:sz w:val="20"/>
          <w:szCs w:val="20"/>
          <w:lang w:val="es-ES"/>
        </w:rPr>
      </w:pPr>
    </w:p>
    <w:p w14:paraId="3686A127" w14:textId="77777777" w:rsidR="00195EEE" w:rsidRPr="00195EEE" w:rsidRDefault="00195EEE" w:rsidP="00195EEE">
      <w:pPr>
        <w:spacing w:after="0" w:line="240" w:lineRule="auto"/>
        <w:jc w:val="both"/>
        <w:rPr>
          <w:rFonts w:ascii="Arial" w:hAnsi="Arial" w:cs="Arial"/>
          <w:sz w:val="20"/>
          <w:szCs w:val="20"/>
          <w:lang w:val="es-ES"/>
        </w:rPr>
      </w:pPr>
      <w:r w:rsidRPr="00195EEE">
        <w:rPr>
          <w:rFonts w:ascii="Arial" w:hAnsi="Arial" w:cs="Arial"/>
          <w:sz w:val="20"/>
          <w:szCs w:val="20"/>
          <w:lang w:val="es-ES"/>
        </w:rPr>
        <w:t xml:space="preserve">Con el fin de facilitar la identificación de los riesgos se tendrán en cuenta los factores de riesgos que se describen a continuación. Estos factores describen distintas situaciones que pueden dar </w:t>
      </w:r>
      <w:r w:rsidRPr="00195EEE">
        <w:rPr>
          <w:rFonts w:ascii="Arial" w:hAnsi="Arial" w:cs="Arial"/>
          <w:sz w:val="20"/>
          <w:szCs w:val="20"/>
          <w:lang w:val="es-ES"/>
        </w:rPr>
        <w:lastRenderedPageBreak/>
        <w:t>origen a cambios en los ingresos, variación de los gastos, costos e inversiones, necesarias para la ejecución del contrato o sobrevinientes en desarrollo del mismo, teniendo la potencialidad, algunos de ellos, de llevar a cambios en la ecuación contractual. Unos con cargo a la Entidad y otros con cargo al Contratista de acuerdo con la asignación propuesta y aceptada en el desarrollo del proceso de selección.</w:t>
      </w:r>
    </w:p>
    <w:p w14:paraId="65E11E39" w14:textId="77777777" w:rsidR="00195EEE" w:rsidRPr="00195EEE" w:rsidRDefault="00195EEE" w:rsidP="00195EEE">
      <w:pPr>
        <w:spacing w:after="0" w:line="240" w:lineRule="auto"/>
        <w:jc w:val="both"/>
        <w:rPr>
          <w:rFonts w:ascii="Arial" w:hAnsi="Arial" w:cs="Arial"/>
          <w:sz w:val="20"/>
          <w:szCs w:val="20"/>
          <w:lang w:val="es-ES"/>
        </w:rPr>
      </w:pPr>
    </w:p>
    <w:p w14:paraId="08514E5F" w14:textId="77777777" w:rsidR="00195EEE" w:rsidRPr="00195EEE" w:rsidRDefault="00195EEE" w:rsidP="00195EEE">
      <w:pPr>
        <w:spacing w:after="0" w:line="240" w:lineRule="auto"/>
        <w:jc w:val="both"/>
        <w:rPr>
          <w:rFonts w:ascii="Arial" w:hAnsi="Arial" w:cs="Arial"/>
          <w:sz w:val="20"/>
          <w:szCs w:val="20"/>
          <w:lang w:val="es-ES"/>
        </w:rPr>
      </w:pPr>
    </w:p>
    <w:p w14:paraId="323847F0"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
        </w:rPr>
      </w:pPr>
      <w:r w:rsidRPr="00195EEE">
        <w:rPr>
          <w:rFonts w:ascii="Arial" w:hAnsi="Arial" w:cs="Arial"/>
          <w:sz w:val="20"/>
          <w:szCs w:val="20"/>
          <w:u w:val="single"/>
          <w:lang w:val="es-ES"/>
        </w:rPr>
        <w:t>Factor de Riesgos Acciones Legales</w:t>
      </w:r>
    </w:p>
    <w:p w14:paraId="342C8938" w14:textId="77777777" w:rsidR="00195EEE" w:rsidRPr="00195EEE" w:rsidRDefault="00195EEE" w:rsidP="00195EEE">
      <w:pPr>
        <w:spacing w:after="0" w:line="240" w:lineRule="auto"/>
        <w:jc w:val="both"/>
        <w:rPr>
          <w:rFonts w:ascii="Arial" w:hAnsi="Arial" w:cs="Arial"/>
          <w:sz w:val="20"/>
          <w:szCs w:val="20"/>
          <w:lang w:val="es-ES"/>
        </w:rPr>
      </w:pPr>
    </w:p>
    <w:p w14:paraId="2B990AAD" w14:textId="0B1CF286" w:rsidR="00195EEE" w:rsidRPr="00195EEE" w:rsidRDefault="00195EEE" w:rsidP="00195EEE">
      <w:pPr>
        <w:pStyle w:val="Textoindependiente"/>
        <w:spacing w:before="93" w:line="273" w:lineRule="auto"/>
        <w:ind w:right="499"/>
        <w:jc w:val="both"/>
        <w:rPr>
          <w:rFonts w:ascii="Arial" w:hAnsi="Arial" w:cs="Arial"/>
          <w:sz w:val="20"/>
          <w:szCs w:val="20"/>
        </w:rPr>
      </w:pPr>
      <w:r w:rsidRPr="00195EEE">
        <w:rPr>
          <w:rFonts w:ascii="Arial" w:hAnsi="Arial" w:cs="Arial"/>
          <w:sz w:val="20"/>
          <w:szCs w:val="20"/>
        </w:rPr>
        <w:t>En este factor se tienen en cuenta los efectos sobre costos del presupuesto derivados de impuestos,</w:t>
      </w:r>
      <w:r w:rsidRPr="00195EEE">
        <w:rPr>
          <w:rFonts w:ascii="Arial" w:hAnsi="Arial" w:cs="Arial"/>
          <w:spacing w:val="1"/>
          <w:sz w:val="20"/>
          <w:szCs w:val="20"/>
        </w:rPr>
        <w:t xml:space="preserve"> </w:t>
      </w:r>
      <w:r w:rsidRPr="00195EEE">
        <w:rPr>
          <w:rFonts w:ascii="Arial" w:hAnsi="Arial" w:cs="Arial"/>
          <w:spacing w:val="-1"/>
          <w:sz w:val="20"/>
          <w:szCs w:val="20"/>
        </w:rPr>
        <w:t>cargas</w:t>
      </w:r>
      <w:r w:rsidRPr="00195EEE">
        <w:rPr>
          <w:rFonts w:ascii="Arial" w:hAnsi="Arial" w:cs="Arial"/>
          <w:spacing w:val="-12"/>
          <w:sz w:val="20"/>
          <w:szCs w:val="20"/>
        </w:rPr>
        <w:t xml:space="preserve"> </w:t>
      </w:r>
      <w:r w:rsidRPr="00195EEE">
        <w:rPr>
          <w:rFonts w:ascii="Arial" w:hAnsi="Arial" w:cs="Arial"/>
          <w:spacing w:val="-1"/>
          <w:sz w:val="20"/>
          <w:szCs w:val="20"/>
        </w:rPr>
        <w:t>parafiscales,</w:t>
      </w:r>
      <w:r w:rsidRPr="00195EEE">
        <w:rPr>
          <w:rFonts w:ascii="Arial" w:hAnsi="Arial" w:cs="Arial"/>
          <w:spacing w:val="-13"/>
          <w:sz w:val="20"/>
          <w:szCs w:val="20"/>
        </w:rPr>
        <w:t xml:space="preserve"> </w:t>
      </w:r>
      <w:r w:rsidRPr="00195EEE">
        <w:rPr>
          <w:rFonts w:ascii="Arial" w:hAnsi="Arial" w:cs="Arial"/>
          <w:spacing w:val="-1"/>
          <w:sz w:val="20"/>
          <w:szCs w:val="20"/>
        </w:rPr>
        <w:t>y</w:t>
      </w:r>
      <w:r w:rsidRPr="00195EEE">
        <w:rPr>
          <w:rFonts w:ascii="Arial" w:hAnsi="Arial" w:cs="Arial"/>
          <w:spacing w:val="-12"/>
          <w:sz w:val="20"/>
          <w:szCs w:val="20"/>
        </w:rPr>
        <w:t xml:space="preserve"> </w:t>
      </w:r>
      <w:r w:rsidRPr="00195EEE">
        <w:rPr>
          <w:rFonts w:ascii="Arial" w:hAnsi="Arial" w:cs="Arial"/>
          <w:spacing w:val="-1"/>
          <w:sz w:val="20"/>
          <w:szCs w:val="20"/>
        </w:rPr>
        <w:t>todo</w:t>
      </w:r>
      <w:r w:rsidRPr="00195EEE">
        <w:rPr>
          <w:rFonts w:ascii="Arial" w:hAnsi="Arial" w:cs="Arial"/>
          <w:spacing w:val="-11"/>
          <w:sz w:val="20"/>
          <w:szCs w:val="20"/>
        </w:rPr>
        <w:t xml:space="preserve"> </w:t>
      </w:r>
      <w:r w:rsidRPr="00195EEE">
        <w:rPr>
          <w:rFonts w:ascii="Arial" w:hAnsi="Arial" w:cs="Arial"/>
          <w:spacing w:val="-1"/>
          <w:sz w:val="20"/>
          <w:szCs w:val="20"/>
        </w:rPr>
        <w:t>tipo</w:t>
      </w:r>
      <w:r w:rsidRPr="00195EEE">
        <w:rPr>
          <w:rFonts w:ascii="Arial" w:hAnsi="Arial" w:cs="Arial"/>
          <w:spacing w:val="-11"/>
          <w:sz w:val="20"/>
          <w:szCs w:val="20"/>
        </w:rPr>
        <w:t xml:space="preserve"> </w:t>
      </w:r>
      <w:r w:rsidRPr="00195EEE">
        <w:rPr>
          <w:rFonts w:ascii="Arial" w:hAnsi="Arial" w:cs="Arial"/>
          <w:spacing w:val="-1"/>
          <w:sz w:val="20"/>
          <w:szCs w:val="20"/>
        </w:rPr>
        <w:t>de</w:t>
      </w:r>
      <w:r w:rsidRPr="00195EEE">
        <w:rPr>
          <w:rFonts w:ascii="Arial" w:hAnsi="Arial" w:cs="Arial"/>
          <w:spacing w:val="-11"/>
          <w:sz w:val="20"/>
          <w:szCs w:val="20"/>
        </w:rPr>
        <w:t xml:space="preserve"> </w:t>
      </w:r>
      <w:r w:rsidRPr="00195EEE">
        <w:rPr>
          <w:rFonts w:ascii="Arial" w:hAnsi="Arial" w:cs="Arial"/>
          <w:spacing w:val="-1"/>
          <w:sz w:val="20"/>
          <w:szCs w:val="20"/>
        </w:rPr>
        <w:t>tributos,</w:t>
      </w:r>
      <w:r w:rsidRPr="00195EEE">
        <w:rPr>
          <w:rFonts w:ascii="Arial" w:hAnsi="Arial" w:cs="Arial"/>
          <w:spacing w:val="-10"/>
          <w:sz w:val="20"/>
          <w:szCs w:val="20"/>
        </w:rPr>
        <w:t xml:space="preserve"> </w:t>
      </w:r>
      <w:r w:rsidRPr="00195EEE">
        <w:rPr>
          <w:rFonts w:ascii="Arial" w:hAnsi="Arial" w:cs="Arial"/>
          <w:spacing w:val="-1"/>
          <w:sz w:val="20"/>
          <w:szCs w:val="20"/>
        </w:rPr>
        <w:t>timbres,</w:t>
      </w:r>
      <w:r w:rsidRPr="00195EEE">
        <w:rPr>
          <w:rFonts w:ascii="Arial" w:hAnsi="Arial" w:cs="Arial"/>
          <w:spacing w:val="-11"/>
          <w:sz w:val="20"/>
          <w:szCs w:val="20"/>
        </w:rPr>
        <w:t xml:space="preserve"> </w:t>
      </w:r>
      <w:r w:rsidRPr="00195EEE">
        <w:rPr>
          <w:rFonts w:ascii="Arial" w:hAnsi="Arial" w:cs="Arial"/>
          <w:spacing w:val="-1"/>
          <w:sz w:val="20"/>
          <w:szCs w:val="20"/>
        </w:rPr>
        <w:t>estampillas,</w:t>
      </w:r>
      <w:r w:rsidRPr="00195EEE">
        <w:rPr>
          <w:rFonts w:ascii="Arial" w:hAnsi="Arial" w:cs="Arial"/>
          <w:spacing w:val="-11"/>
          <w:sz w:val="20"/>
          <w:szCs w:val="20"/>
        </w:rPr>
        <w:t xml:space="preserve"> </w:t>
      </w:r>
      <w:r w:rsidRPr="00195EEE">
        <w:rPr>
          <w:rFonts w:ascii="Arial" w:hAnsi="Arial" w:cs="Arial"/>
          <w:sz w:val="20"/>
          <w:szCs w:val="20"/>
        </w:rPr>
        <w:t>o</w:t>
      </w:r>
      <w:r w:rsidRPr="00195EEE">
        <w:rPr>
          <w:rFonts w:ascii="Arial" w:hAnsi="Arial" w:cs="Arial"/>
          <w:spacing w:val="-13"/>
          <w:sz w:val="20"/>
          <w:szCs w:val="20"/>
        </w:rPr>
        <w:t xml:space="preserve"> </w:t>
      </w:r>
      <w:r w:rsidRPr="00195EEE">
        <w:rPr>
          <w:rFonts w:ascii="Arial" w:hAnsi="Arial" w:cs="Arial"/>
          <w:sz w:val="20"/>
          <w:szCs w:val="20"/>
        </w:rPr>
        <w:t>cargos</w:t>
      </w:r>
      <w:r w:rsidRPr="00195EEE">
        <w:rPr>
          <w:rFonts w:ascii="Arial" w:hAnsi="Arial" w:cs="Arial"/>
          <w:spacing w:val="-12"/>
          <w:sz w:val="20"/>
          <w:szCs w:val="20"/>
        </w:rPr>
        <w:t xml:space="preserve"> </w:t>
      </w:r>
      <w:r w:rsidRPr="00195EEE">
        <w:rPr>
          <w:rFonts w:ascii="Arial" w:hAnsi="Arial" w:cs="Arial"/>
          <w:sz w:val="20"/>
          <w:szCs w:val="20"/>
        </w:rPr>
        <w:t>de</w:t>
      </w:r>
      <w:r w:rsidRPr="00195EEE">
        <w:rPr>
          <w:rFonts w:ascii="Arial" w:hAnsi="Arial" w:cs="Arial"/>
          <w:spacing w:val="-11"/>
          <w:sz w:val="20"/>
          <w:szCs w:val="20"/>
        </w:rPr>
        <w:t xml:space="preserve"> </w:t>
      </w:r>
      <w:r w:rsidRPr="00195EEE">
        <w:rPr>
          <w:rFonts w:ascii="Arial" w:hAnsi="Arial" w:cs="Arial"/>
          <w:sz w:val="20"/>
          <w:szCs w:val="20"/>
        </w:rPr>
        <w:t>origen</w:t>
      </w:r>
      <w:r w:rsidRPr="00195EEE">
        <w:rPr>
          <w:rFonts w:ascii="Arial" w:hAnsi="Arial" w:cs="Arial"/>
          <w:spacing w:val="-11"/>
          <w:sz w:val="20"/>
          <w:szCs w:val="20"/>
        </w:rPr>
        <w:t xml:space="preserve"> </w:t>
      </w:r>
      <w:r w:rsidRPr="00195EEE">
        <w:rPr>
          <w:rFonts w:ascii="Arial" w:hAnsi="Arial" w:cs="Arial"/>
          <w:sz w:val="20"/>
          <w:szCs w:val="20"/>
        </w:rPr>
        <w:t>impositivo</w:t>
      </w:r>
      <w:r w:rsidRPr="00195EEE">
        <w:rPr>
          <w:rFonts w:ascii="Arial" w:hAnsi="Arial" w:cs="Arial"/>
          <w:spacing w:val="-10"/>
          <w:sz w:val="20"/>
          <w:szCs w:val="20"/>
        </w:rPr>
        <w:t xml:space="preserve"> </w:t>
      </w:r>
      <w:r w:rsidRPr="00195EEE">
        <w:rPr>
          <w:rFonts w:ascii="Arial" w:hAnsi="Arial" w:cs="Arial"/>
          <w:sz w:val="20"/>
          <w:szCs w:val="20"/>
        </w:rPr>
        <w:t>que</w:t>
      </w:r>
      <w:r w:rsidRPr="00195EEE">
        <w:rPr>
          <w:rFonts w:ascii="Arial" w:hAnsi="Arial" w:cs="Arial"/>
          <w:spacing w:val="-11"/>
          <w:sz w:val="20"/>
          <w:szCs w:val="20"/>
        </w:rPr>
        <w:t xml:space="preserve"> </w:t>
      </w:r>
      <w:r w:rsidRPr="00195EEE">
        <w:rPr>
          <w:rFonts w:ascii="Arial" w:hAnsi="Arial" w:cs="Arial"/>
          <w:sz w:val="20"/>
          <w:szCs w:val="20"/>
        </w:rPr>
        <w:t>pueden</w:t>
      </w:r>
      <w:r w:rsidRPr="00195EEE">
        <w:rPr>
          <w:rFonts w:ascii="Arial" w:hAnsi="Arial" w:cs="Arial"/>
          <w:spacing w:val="1"/>
          <w:sz w:val="20"/>
          <w:szCs w:val="20"/>
        </w:rPr>
        <w:t xml:space="preserve"> </w:t>
      </w:r>
      <w:r w:rsidRPr="00195EEE">
        <w:rPr>
          <w:rFonts w:ascii="Arial" w:hAnsi="Arial" w:cs="Arial"/>
          <w:sz w:val="20"/>
          <w:szCs w:val="20"/>
        </w:rPr>
        <w:t>ser considerados en virtud de la normatividad vigente o en desarrollo, al momento de presentar la oferta.</w:t>
      </w:r>
      <w:r w:rsidRPr="00195EEE">
        <w:rPr>
          <w:rFonts w:ascii="Arial" w:hAnsi="Arial" w:cs="Arial"/>
          <w:spacing w:val="-53"/>
          <w:sz w:val="20"/>
          <w:szCs w:val="20"/>
        </w:rPr>
        <w:t xml:space="preserve"> </w:t>
      </w:r>
      <w:r w:rsidRPr="00195EEE">
        <w:rPr>
          <w:rFonts w:ascii="Arial" w:hAnsi="Arial" w:cs="Arial"/>
          <w:sz w:val="20"/>
          <w:szCs w:val="20"/>
        </w:rPr>
        <w:t>Igualmente,</w:t>
      </w:r>
      <w:r w:rsidRPr="00195EEE">
        <w:rPr>
          <w:rFonts w:ascii="Arial" w:hAnsi="Arial" w:cs="Arial"/>
          <w:spacing w:val="-4"/>
          <w:sz w:val="20"/>
          <w:szCs w:val="20"/>
        </w:rPr>
        <w:t xml:space="preserve"> </w:t>
      </w:r>
      <w:r w:rsidRPr="00195EEE">
        <w:rPr>
          <w:rFonts w:ascii="Arial" w:hAnsi="Arial" w:cs="Arial"/>
          <w:sz w:val="20"/>
          <w:szCs w:val="20"/>
        </w:rPr>
        <w:t>actos</w:t>
      </w:r>
      <w:r w:rsidRPr="00195EEE">
        <w:rPr>
          <w:rFonts w:ascii="Arial" w:hAnsi="Arial" w:cs="Arial"/>
          <w:spacing w:val="-4"/>
          <w:sz w:val="20"/>
          <w:szCs w:val="20"/>
        </w:rPr>
        <w:t xml:space="preserve"> </w:t>
      </w:r>
      <w:r w:rsidRPr="00195EEE">
        <w:rPr>
          <w:rFonts w:ascii="Arial" w:hAnsi="Arial" w:cs="Arial"/>
          <w:sz w:val="20"/>
          <w:szCs w:val="20"/>
        </w:rPr>
        <w:t>de</w:t>
      </w:r>
      <w:r w:rsidRPr="00195EEE">
        <w:rPr>
          <w:rFonts w:ascii="Arial" w:hAnsi="Arial" w:cs="Arial"/>
          <w:spacing w:val="-6"/>
          <w:sz w:val="20"/>
          <w:szCs w:val="20"/>
        </w:rPr>
        <w:t xml:space="preserve"> </w:t>
      </w:r>
      <w:r w:rsidRPr="00195EEE">
        <w:rPr>
          <w:rFonts w:ascii="Arial" w:hAnsi="Arial" w:cs="Arial"/>
          <w:sz w:val="20"/>
          <w:szCs w:val="20"/>
        </w:rPr>
        <w:t>autoridad,</w:t>
      </w:r>
      <w:r w:rsidRPr="00195EEE">
        <w:rPr>
          <w:rFonts w:ascii="Arial" w:hAnsi="Arial" w:cs="Arial"/>
          <w:spacing w:val="-6"/>
          <w:sz w:val="20"/>
          <w:szCs w:val="20"/>
        </w:rPr>
        <w:t xml:space="preserve"> </w:t>
      </w:r>
      <w:r w:rsidRPr="00195EEE">
        <w:rPr>
          <w:rFonts w:ascii="Arial" w:hAnsi="Arial" w:cs="Arial"/>
          <w:sz w:val="20"/>
          <w:szCs w:val="20"/>
        </w:rPr>
        <w:t>comiso,</w:t>
      </w:r>
      <w:r w:rsidRPr="00195EEE">
        <w:rPr>
          <w:rFonts w:ascii="Arial" w:hAnsi="Arial" w:cs="Arial"/>
          <w:spacing w:val="-6"/>
          <w:sz w:val="20"/>
          <w:szCs w:val="20"/>
        </w:rPr>
        <w:t xml:space="preserve"> </w:t>
      </w:r>
      <w:r w:rsidRPr="00195EEE">
        <w:rPr>
          <w:rFonts w:ascii="Arial" w:hAnsi="Arial" w:cs="Arial"/>
          <w:sz w:val="20"/>
          <w:szCs w:val="20"/>
        </w:rPr>
        <w:t>embargo,</w:t>
      </w:r>
      <w:r w:rsidRPr="00195EEE">
        <w:rPr>
          <w:rFonts w:ascii="Arial" w:hAnsi="Arial" w:cs="Arial"/>
          <w:spacing w:val="-6"/>
          <w:sz w:val="20"/>
          <w:szCs w:val="20"/>
        </w:rPr>
        <w:t xml:space="preserve"> </w:t>
      </w:r>
      <w:r w:rsidRPr="00195EEE">
        <w:rPr>
          <w:rFonts w:ascii="Arial" w:hAnsi="Arial" w:cs="Arial"/>
          <w:sz w:val="20"/>
          <w:szCs w:val="20"/>
        </w:rPr>
        <w:t>demandas</w:t>
      </w:r>
      <w:r w:rsidRPr="00195EEE">
        <w:rPr>
          <w:rFonts w:ascii="Arial" w:hAnsi="Arial" w:cs="Arial"/>
          <w:spacing w:val="-5"/>
          <w:sz w:val="20"/>
          <w:szCs w:val="20"/>
        </w:rPr>
        <w:t xml:space="preserve"> </w:t>
      </w:r>
      <w:r w:rsidRPr="00195EEE">
        <w:rPr>
          <w:rFonts w:ascii="Arial" w:hAnsi="Arial" w:cs="Arial"/>
          <w:sz w:val="20"/>
          <w:szCs w:val="20"/>
        </w:rPr>
        <w:t>que</w:t>
      </w:r>
      <w:r w:rsidRPr="00195EEE">
        <w:rPr>
          <w:rFonts w:ascii="Arial" w:hAnsi="Arial" w:cs="Arial"/>
          <w:spacing w:val="-5"/>
          <w:sz w:val="20"/>
          <w:szCs w:val="20"/>
        </w:rPr>
        <w:t xml:space="preserve"> </w:t>
      </w:r>
      <w:r w:rsidRPr="00195EEE">
        <w:rPr>
          <w:rFonts w:ascii="Arial" w:hAnsi="Arial" w:cs="Arial"/>
          <w:sz w:val="20"/>
          <w:szCs w:val="20"/>
        </w:rPr>
        <w:t>afecten</w:t>
      </w:r>
      <w:r w:rsidRPr="00195EEE">
        <w:rPr>
          <w:rFonts w:ascii="Arial" w:hAnsi="Arial" w:cs="Arial"/>
          <w:spacing w:val="-1"/>
          <w:sz w:val="20"/>
          <w:szCs w:val="20"/>
        </w:rPr>
        <w:t xml:space="preserve"> </w:t>
      </w:r>
      <w:r w:rsidRPr="00195EEE">
        <w:rPr>
          <w:rFonts w:ascii="Arial" w:hAnsi="Arial" w:cs="Arial"/>
          <w:sz w:val="20"/>
          <w:szCs w:val="20"/>
        </w:rPr>
        <w:t>a</w:t>
      </w:r>
      <w:r w:rsidRPr="00195EEE">
        <w:rPr>
          <w:rFonts w:ascii="Arial" w:hAnsi="Arial" w:cs="Arial"/>
          <w:spacing w:val="-4"/>
          <w:sz w:val="20"/>
          <w:szCs w:val="20"/>
        </w:rPr>
        <w:t xml:space="preserve"> </w:t>
      </w:r>
      <w:r w:rsidRPr="00195EEE">
        <w:rPr>
          <w:rFonts w:ascii="Arial" w:hAnsi="Arial" w:cs="Arial"/>
          <w:sz w:val="20"/>
          <w:szCs w:val="20"/>
        </w:rPr>
        <w:t>las</w:t>
      </w:r>
      <w:r w:rsidRPr="00195EEE">
        <w:rPr>
          <w:rFonts w:ascii="Arial" w:hAnsi="Arial" w:cs="Arial"/>
          <w:spacing w:val="-4"/>
          <w:sz w:val="20"/>
          <w:szCs w:val="20"/>
        </w:rPr>
        <w:t xml:space="preserve"> </w:t>
      </w:r>
      <w:r w:rsidRPr="00195EEE">
        <w:rPr>
          <w:rFonts w:ascii="Arial" w:hAnsi="Arial" w:cs="Arial"/>
          <w:sz w:val="20"/>
          <w:szCs w:val="20"/>
        </w:rPr>
        <w:t>partes</w:t>
      </w:r>
      <w:r w:rsidRPr="00195EEE">
        <w:rPr>
          <w:rFonts w:ascii="Arial" w:hAnsi="Arial" w:cs="Arial"/>
          <w:spacing w:val="-4"/>
          <w:sz w:val="20"/>
          <w:szCs w:val="20"/>
        </w:rPr>
        <w:t xml:space="preserve"> </w:t>
      </w:r>
      <w:r w:rsidRPr="00195EEE">
        <w:rPr>
          <w:rFonts w:ascii="Arial" w:hAnsi="Arial" w:cs="Arial"/>
          <w:sz w:val="20"/>
          <w:szCs w:val="20"/>
        </w:rPr>
        <w:t>involucradas</w:t>
      </w:r>
      <w:r w:rsidRPr="00195EEE">
        <w:rPr>
          <w:rFonts w:ascii="Arial" w:hAnsi="Arial" w:cs="Arial"/>
          <w:spacing w:val="-5"/>
          <w:sz w:val="20"/>
          <w:szCs w:val="20"/>
        </w:rPr>
        <w:t xml:space="preserve"> </w:t>
      </w:r>
      <w:r w:rsidRPr="00195EEE">
        <w:rPr>
          <w:rFonts w:ascii="Arial" w:hAnsi="Arial" w:cs="Arial"/>
          <w:sz w:val="20"/>
          <w:szCs w:val="20"/>
        </w:rPr>
        <w:t>en</w:t>
      </w:r>
      <w:r w:rsidRPr="00195EEE">
        <w:rPr>
          <w:rFonts w:ascii="Arial" w:hAnsi="Arial" w:cs="Arial"/>
          <w:spacing w:val="-6"/>
          <w:sz w:val="20"/>
          <w:szCs w:val="20"/>
        </w:rPr>
        <w:t xml:space="preserve"> </w:t>
      </w:r>
      <w:r w:rsidRPr="00195EEE">
        <w:rPr>
          <w:rFonts w:ascii="Arial" w:hAnsi="Arial" w:cs="Arial"/>
          <w:sz w:val="20"/>
          <w:szCs w:val="20"/>
        </w:rPr>
        <w:t>el</w:t>
      </w:r>
      <w:r w:rsidRPr="00195EEE">
        <w:rPr>
          <w:rFonts w:ascii="Arial" w:hAnsi="Arial" w:cs="Arial"/>
          <w:spacing w:val="1"/>
          <w:sz w:val="20"/>
          <w:szCs w:val="20"/>
        </w:rPr>
        <w:t xml:space="preserve"> </w:t>
      </w:r>
      <w:r w:rsidRPr="00195EEE">
        <w:rPr>
          <w:rFonts w:ascii="Arial" w:hAnsi="Arial" w:cs="Arial"/>
          <w:sz w:val="20"/>
          <w:szCs w:val="20"/>
        </w:rPr>
        <w:t>proyecto. También se incluyen todas las licencias y</w:t>
      </w:r>
      <w:r w:rsidRPr="00195EEE">
        <w:rPr>
          <w:rFonts w:ascii="Arial" w:hAnsi="Arial" w:cs="Arial"/>
          <w:spacing w:val="1"/>
          <w:sz w:val="20"/>
          <w:szCs w:val="20"/>
        </w:rPr>
        <w:t xml:space="preserve"> </w:t>
      </w:r>
      <w:r w:rsidRPr="00195EEE">
        <w:rPr>
          <w:rFonts w:ascii="Arial" w:hAnsi="Arial" w:cs="Arial"/>
          <w:sz w:val="20"/>
          <w:szCs w:val="20"/>
        </w:rPr>
        <w:t>permisos, derechos</w:t>
      </w:r>
      <w:r w:rsidRPr="00195EEE">
        <w:rPr>
          <w:rFonts w:ascii="Arial" w:hAnsi="Arial" w:cs="Arial"/>
          <w:spacing w:val="1"/>
          <w:sz w:val="20"/>
          <w:szCs w:val="20"/>
        </w:rPr>
        <w:t xml:space="preserve"> </w:t>
      </w:r>
      <w:r w:rsidRPr="00195EEE">
        <w:rPr>
          <w:rFonts w:ascii="Arial" w:hAnsi="Arial" w:cs="Arial"/>
          <w:sz w:val="20"/>
          <w:szCs w:val="20"/>
        </w:rPr>
        <w:t>de</w:t>
      </w:r>
      <w:r w:rsidRPr="00195EEE">
        <w:rPr>
          <w:rFonts w:ascii="Arial" w:hAnsi="Arial" w:cs="Arial"/>
          <w:spacing w:val="1"/>
          <w:sz w:val="20"/>
          <w:szCs w:val="20"/>
        </w:rPr>
        <w:t xml:space="preserve"> </w:t>
      </w:r>
      <w:r w:rsidRPr="00195EEE">
        <w:rPr>
          <w:rFonts w:ascii="Arial" w:hAnsi="Arial" w:cs="Arial"/>
          <w:sz w:val="20"/>
          <w:szCs w:val="20"/>
        </w:rPr>
        <w:t>autor y</w:t>
      </w:r>
      <w:r w:rsidRPr="00195EEE">
        <w:rPr>
          <w:rFonts w:ascii="Arial" w:hAnsi="Arial" w:cs="Arial"/>
          <w:spacing w:val="1"/>
          <w:sz w:val="20"/>
          <w:szCs w:val="20"/>
        </w:rPr>
        <w:t xml:space="preserve"> </w:t>
      </w:r>
      <w:r w:rsidRPr="00195EEE">
        <w:rPr>
          <w:rFonts w:ascii="Arial" w:hAnsi="Arial" w:cs="Arial"/>
          <w:sz w:val="20"/>
          <w:szCs w:val="20"/>
        </w:rPr>
        <w:t>de propiedad</w:t>
      </w:r>
      <w:r w:rsidRPr="00195EEE">
        <w:rPr>
          <w:rFonts w:ascii="Arial" w:hAnsi="Arial" w:cs="Arial"/>
          <w:spacing w:val="1"/>
          <w:sz w:val="20"/>
          <w:szCs w:val="20"/>
        </w:rPr>
        <w:t xml:space="preserve"> </w:t>
      </w:r>
      <w:r w:rsidRPr="00195EEE">
        <w:rPr>
          <w:rFonts w:ascii="Arial" w:hAnsi="Arial" w:cs="Arial"/>
          <w:sz w:val="20"/>
          <w:szCs w:val="20"/>
        </w:rPr>
        <w:t xml:space="preserve">intelectual, materiales, equipos y técnicas que se deban emplear en la ejecución del contrato. Así </w:t>
      </w:r>
      <w:r w:rsidR="00AF0651" w:rsidRPr="00195EEE">
        <w:rPr>
          <w:rFonts w:ascii="Arial" w:hAnsi="Arial" w:cs="Arial"/>
          <w:sz w:val="20"/>
          <w:szCs w:val="20"/>
        </w:rPr>
        <w:t xml:space="preserve">mismo </w:t>
      </w:r>
      <w:r w:rsidR="00AF0651" w:rsidRPr="00195EEE">
        <w:rPr>
          <w:rFonts w:ascii="Arial" w:hAnsi="Arial" w:cs="Arial"/>
          <w:spacing w:val="-53"/>
          <w:sz w:val="20"/>
          <w:szCs w:val="20"/>
        </w:rPr>
        <w:t>las</w:t>
      </w:r>
      <w:r w:rsidRPr="00195EEE">
        <w:rPr>
          <w:rFonts w:ascii="Arial" w:hAnsi="Arial" w:cs="Arial"/>
          <w:sz w:val="20"/>
          <w:szCs w:val="20"/>
        </w:rPr>
        <w:t xml:space="preserve"> normas vigentes que hoy son conocidas o que entrarán en vigencia durante el plazo de ejecución,</w:t>
      </w:r>
      <w:r w:rsidRPr="00195EEE">
        <w:rPr>
          <w:rFonts w:ascii="Arial" w:hAnsi="Arial" w:cs="Arial"/>
          <w:spacing w:val="1"/>
          <w:sz w:val="20"/>
          <w:szCs w:val="20"/>
        </w:rPr>
        <w:t xml:space="preserve"> </w:t>
      </w:r>
      <w:r w:rsidRPr="00195EEE">
        <w:rPr>
          <w:rFonts w:ascii="Arial" w:hAnsi="Arial" w:cs="Arial"/>
          <w:sz w:val="20"/>
          <w:szCs w:val="20"/>
        </w:rPr>
        <w:t>incluidas las disposiciones legales y normas relacionadas con estados de excepción y/</w:t>
      </w:r>
      <w:r w:rsidR="00AF0651" w:rsidRPr="00195EEE">
        <w:rPr>
          <w:rFonts w:ascii="Arial" w:hAnsi="Arial" w:cs="Arial"/>
          <w:sz w:val="20"/>
          <w:szCs w:val="20"/>
        </w:rPr>
        <w:t>o emergencia</w:t>
      </w:r>
      <w:r w:rsidR="00AF0651" w:rsidRPr="00195EEE">
        <w:rPr>
          <w:rFonts w:ascii="Arial" w:hAnsi="Arial" w:cs="Arial"/>
          <w:spacing w:val="1"/>
          <w:sz w:val="20"/>
          <w:szCs w:val="20"/>
        </w:rPr>
        <w:t>s derivadas</w:t>
      </w:r>
      <w:r w:rsidRPr="00195EEE">
        <w:rPr>
          <w:rFonts w:ascii="Arial" w:hAnsi="Arial" w:cs="Arial"/>
          <w:spacing w:val="1"/>
          <w:sz w:val="20"/>
          <w:szCs w:val="20"/>
        </w:rPr>
        <w:t xml:space="preserve"> de situaciones como: condiciones </w:t>
      </w:r>
      <w:r w:rsidRPr="00195EEE">
        <w:rPr>
          <w:rFonts w:ascii="Arial" w:hAnsi="Arial" w:cs="Arial"/>
          <w:sz w:val="20"/>
          <w:szCs w:val="20"/>
        </w:rPr>
        <w:t>sanitarias, de orden público, económica, ambiental y en general estados de excepción contemplados en la Constitución Política Colombiana. Todos estos eventos en el marco de su previsibilidad determinados en el</w:t>
      </w:r>
      <w:r w:rsidRPr="00195EEE">
        <w:rPr>
          <w:rFonts w:ascii="Arial" w:hAnsi="Arial" w:cs="Arial"/>
          <w:spacing w:val="1"/>
          <w:sz w:val="20"/>
          <w:szCs w:val="20"/>
        </w:rPr>
        <w:t xml:space="preserve"> </w:t>
      </w:r>
      <w:r w:rsidRPr="00195EEE">
        <w:rPr>
          <w:rFonts w:ascii="Arial" w:hAnsi="Arial" w:cs="Arial"/>
          <w:sz w:val="20"/>
          <w:szCs w:val="20"/>
        </w:rPr>
        <w:t>desarrollo del presente análisis. Aquellos eventos que excedan dicho marco de previsibilidad estarán</w:t>
      </w:r>
      <w:r w:rsidRPr="00195EEE">
        <w:rPr>
          <w:rFonts w:ascii="Arial" w:hAnsi="Arial" w:cs="Arial"/>
          <w:spacing w:val="1"/>
          <w:sz w:val="20"/>
          <w:szCs w:val="20"/>
        </w:rPr>
        <w:t xml:space="preserve"> </w:t>
      </w:r>
      <w:r w:rsidRPr="00195EEE">
        <w:rPr>
          <w:rFonts w:ascii="Arial" w:hAnsi="Arial" w:cs="Arial"/>
          <w:sz w:val="20"/>
          <w:szCs w:val="20"/>
        </w:rPr>
        <w:t>sujetos</w:t>
      </w:r>
      <w:r w:rsidRPr="00195EEE">
        <w:rPr>
          <w:rFonts w:ascii="Arial" w:hAnsi="Arial" w:cs="Arial"/>
          <w:spacing w:val="-1"/>
          <w:sz w:val="20"/>
          <w:szCs w:val="20"/>
        </w:rPr>
        <w:t xml:space="preserve"> </w:t>
      </w:r>
      <w:r w:rsidRPr="00195EEE">
        <w:rPr>
          <w:rFonts w:ascii="Arial" w:hAnsi="Arial" w:cs="Arial"/>
          <w:sz w:val="20"/>
          <w:szCs w:val="20"/>
        </w:rPr>
        <w:t>a</w:t>
      </w:r>
      <w:r w:rsidRPr="00195EEE">
        <w:rPr>
          <w:rFonts w:ascii="Arial" w:hAnsi="Arial" w:cs="Arial"/>
          <w:spacing w:val="-3"/>
          <w:sz w:val="20"/>
          <w:szCs w:val="20"/>
        </w:rPr>
        <w:t xml:space="preserve"> </w:t>
      </w:r>
      <w:r w:rsidRPr="00195EEE">
        <w:rPr>
          <w:rFonts w:ascii="Arial" w:hAnsi="Arial" w:cs="Arial"/>
          <w:sz w:val="20"/>
          <w:szCs w:val="20"/>
        </w:rPr>
        <w:t>las</w:t>
      </w:r>
      <w:r w:rsidRPr="00195EEE">
        <w:rPr>
          <w:rFonts w:ascii="Arial" w:hAnsi="Arial" w:cs="Arial"/>
          <w:spacing w:val="-1"/>
          <w:sz w:val="20"/>
          <w:szCs w:val="20"/>
        </w:rPr>
        <w:t xml:space="preserve"> </w:t>
      </w:r>
      <w:r w:rsidRPr="00195EEE">
        <w:rPr>
          <w:rFonts w:ascii="Arial" w:hAnsi="Arial" w:cs="Arial"/>
          <w:sz w:val="20"/>
          <w:szCs w:val="20"/>
        </w:rPr>
        <w:t>revisiones</w:t>
      </w:r>
      <w:r w:rsidRPr="00195EEE">
        <w:rPr>
          <w:rFonts w:ascii="Arial" w:hAnsi="Arial" w:cs="Arial"/>
          <w:spacing w:val="-1"/>
          <w:sz w:val="20"/>
          <w:szCs w:val="20"/>
        </w:rPr>
        <w:t xml:space="preserve"> </w:t>
      </w:r>
      <w:r w:rsidRPr="00195EEE">
        <w:rPr>
          <w:rFonts w:ascii="Arial" w:hAnsi="Arial" w:cs="Arial"/>
          <w:sz w:val="20"/>
          <w:szCs w:val="20"/>
        </w:rPr>
        <w:t>de las</w:t>
      </w:r>
      <w:r w:rsidRPr="00195EEE">
        <w:rPr>
          <w:rFonts w:ascii="Arial" w:hAnsi="Arial" w:cs="Arial"/>
          <w:spacing w:val="-1"/>
          <w:sz w:val="20"/>
          <w:szCs w:val="20"/>
        </w:rPr>
        <w:t xml:space="preserve"> </w:t>
      </w:r>
      <w:r w:rsidRPr="00195EEE">
        <w:rPr>
          <w:rFonts w:ascii="Arial" w:hAnsi="Arial" w:cs="Arial"/>
          <w:sz w:val="20"/>
          <w:szCs w:val="20"/>
        </w:rPr>
        <w:t>condiciones</w:t>
      </w:r>
      <w:r w:rsidRPr="00195EEE">
        <w:rPr>
          <w:rFonts w:ascii="Arial" w:hAnsi="Arial" w:cs="Arial"/>
          <w:spacing w:val="-1"/>
          <w:sz w:val="20"/>
          <w:szCs w:val="20"/>
        </w:rPr>
        <w:t xml:space="preserve"> </w:t>
      </w:r>
      <w:r w:rsidRPr="00195EEE">
        <w:rPr>
          <w:rFonts w:ascii="Arial" w:hAnsi="Arial" w:cs="Arial"/>
          <w:sz w:val="20"/>
          <w:szCs w:val="20"/>
        </w:rPr>
        <w:t>contractuales</w:t>
      </w:r>
      <w:r w:rsidRPr="00195EEE">
        <w:rPr>
          <w:rFonts w:ascii="Arial" w:hAnsi="Arial" w:cs="Arial"/>
          <w:spacing w:val="-1"/>
          <w:sz w:val="20"/>
          <w:szCs w:val="20"/>
        </w:rPr>
        <w:t xml:space="preserve"> </w:t>
      </w:r>
      <w:r w:rsidRPr="00195EEE">
        <w:rPr>
          <w:rFonts w:ascii="Arial" w:hAnsi="Arial" w:cs="Arial"/>
          <w:sz w:val="20"/>
          <w:szCs w:val="20"/>
        </w:rPr>
        <w:t>a</w:t>
      </w:r>
      <w:r w:rsidRPr="00195EEE">
        <w:rPr>
          <w:rFonts w:ascii="Arial" w:hAnsi="Arial" w:cs="Arial"/>
          <w:spacing w:val="-3"/>
          <w:sz w:val="20"/>
          <w:szCs w:val="20"/>
        </w:rPr>
        <w:t xml:space="preserve"> </w:t>
      </w:r>
      <w:r w:rsidRPr="00195EEE">
        <w:rPr>
          <w:rFonts w:ascii="Arial" w:hAnsi="Arial" w:cs="Arial"/>
          <w:sz w:val="20"/>
          <w:szCs w:val="20"/>
        </w:rPr>
        <w:t>las que haya lugar.</w:t>
      </w:r>
    </w:p>
    <w:p w14:paraId="293B66D1" w14:textId="77777777" w:rsidR="00195EEE" w:rsidRPr="00195EEE" w:rsidRDefault="00195EEE" w:rsidP="00195EEE">
      <w:pPr>
        <w:spacing w:after="0" w:line="240" w:lineRule="auto"/>
        <w:jc w:val="both"/>
        <w:rPr>
          <w:rFonts w:ascii="Arial" w:hAnsi="Arial" w:cs="Arial"/>
          <w:sz w:val="20"/>
          <w:szCs w:val="20"/>
          <w:lang w:val="es-ES"/>
        </w:rPr>
      </w:pPr>
    </w:p>
    <w:p w14:paraId="66E41CD7"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bookmarkStart w:id="0" w:name="_Hlk62323680"/>
      <w:r w:rsidRPr="00195EEE">
        <w:rPr>
          <w:rFonts w:ascii="Arial" w:hAnsi="Arial" w:cs="Arial"/>
          <w:sz w:val="20"/>
          <w:szCs w:val="20"/>
          <w:u w:val="single"/>
          <w:lang w:val="es-ES_tradnl"/>
        </w:rPr>
        <w:t>Factor de Riesgos Tecnológicos y de Infraestructura Pública</w:t>
      </w:r>
    </w:p>
    <w:bookmarkEnd w:id="0"/>
    <w:p w14:paraId="583357CB"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 </w:t>
      </w:r>
    </w:p>
    <w:p w14:paraId="44BBF1F8"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En este factor se contemplan las afectaciones por fallas en telecomunicaciones o disponibilidad de cobertura limitada o no disponibilidad de servicios de telecomunicaciones. Disponibilidad limitada o no disponibilidad de servicios públicos. Advenimiento de nuevos desarrollos tecnológicos que contribuyan o afecten el cumplimiento de las obligaciones del contrato. Operación y manejo de equipos y herramientas. Operatividad y estado de las vías de acceso y disponibilidad limitada o no disponibilidad de medios de transporte adecuados para transitar y acceder a los sitios indicados para ejecutar las actividades propias del proyecto. En particular se deben anticipar los equipos y medios necesarios para el desarrollo cabal de las actividades requeridas en el marco del contrato.  </w:t>
      </w:r>
      <w:r w:rsidRPr="00195EEE">
        <w:rPr>
          <w:rFonts w:ascii="Arial" w:hAnsi="Arial" w:cs="Arial"/>
          <w:sz w:val="20"/>
          <w:szCs w:val="20"/>
          <w:lang w:val="es-ES"/>
        </w:rPr>
        <w:t>Todos estos eventos en el marco de su previsibilidad determinados en el desarrollo del presente análisis. Aquellos eventos que excedan dicho marco de previsibilidad estarán sujetos a las revisiones de las condiciones contractuales a las que haya lugar.</w:t>
      </w:r>
    </w:p>
    <w:p w14:paraId="793E8E28" w14:textId="77777777" w:rsidR="00195EEE" w:rsidRPr="00195EEE" w:rsidRDefault="00195EEE" w:rsidP="00195EEE">
      <w:pPr>
        <w:spacing w:after="0" w:line="240" w:lineRule="auto"/>
        <w:jc w:val="both"/>
        <w:rPr>
          <w:rFonts w:ascii="Arial" w:hAnsi="Arial" w:cs="Arial"/>
          <w:sz w:val="20"/>
          <w:szCs w:val="20"/>
          <w:lang w:val="es-ES_tradnl"/>
        </w:rPr>
      </w:pPr>
    </w:p>
    <w:p w14:paraId="6FE09747"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 Actos de Terceros Relacionados y Subcontratos</w:t>
      </w:r>
    </w:p>
    <w:p w14:paraId="16187DA6" w14:textId="77777777" w:rsidR="00195EEE" w:rsidRPr="00195EEE" w:rsidRDefault="00195EEE" w:rsidP="00195EEE">
      <w:pPr>
        <w:spacing w:after="0" w:line="240" w:lineRule="auto"/>
        <w:jc w:val="both"/>
        <w:rPr>
          <w:rFonts w:ascii="Arial" w:hAnsi="Arial" w:cs="Arial"/>
          <w:sz w:val="20"/>
          <w:szCs w:val="20"/>
          <w:lang w:val="es-ES_tradnl"/>
        </w:rPr>
      </w:pPr>
    </w:p>
    <w:p w14:paraId="449910B6" w14:textId="3BF39CF7" w:rsidR="00195EEE" w:rsidRPr="00195EEE" w:rsidRDefault="00195EEE" w:rsidP="00195EEE">
      <w:pPr>
        <w:pStyle w:val="Textoindependiente"/>
        <w:spacing w:before="93" w:line="273" w:lineRule="auto"/>
        <w:ind w:left="142" w:right="503"/>
        <w:jc w:val="both"/>
        <w:rPr>
          <w:rFonts w:ascii="Arial" w:hAnsi="Arial" w:cs="Arial"/>
          <w:sz w:val="20"/>
          <w:szCs w:val="20"/>
        </w:rPr>
      </w:pPr>
      <w:r w:rsidRPr="00195EEE">
        <w:rPr>
          <w:rFonts w:ascii="Arial" w:hAnsi="Arial" w:cs="Arial"/>
          <w:sz w:val="20"/>
          <w:szCs w:val="20"/>
        </w:rPr>
        <w:t>En este factor se tienen en cuenta las afectaciones por errores, insuficiencia o eventos con origen en, o</w:t>
      </w:r>
      <w:r w:rsidRPr="00195EEE">
        <w:rPr>
          <w:rFonts w:ascii="Arial" w:hAnsi="Arial" w:cs="Arial"/>
          <w:spacing w:val="1"/>
          <w:sz w:val="20"/>
          <w:szCs w:val="20"/>
        </w:rPr>
        <w:t xml:space="preserve"> </w:t>
      </w:r>
      <w:r w:rsidRPr="00195EEE">
        <w:rPr>
          <w:rFonts w:ascii="Arial" w:hAnsi="Arial" w:cs="Arial"/>
          <w:sz w:val="20"/>
          <w:szCs w:val="20"/>
        </w:rPr>
        <w:t xml:space="preserve">derivados de subcontratos adelantados por el contratista; alteración, falsificación de insumos, elementos, componentes, documentación, planos o estudios </w:t>
      </w:r>
      <w:r w:rsidR="00AF0651" w:rsidRPr="00195EEE">
        <w:rPr>
          <w:rFonts w:ascii="Arial" w:hAnsi="Arial" w:cs="Arial"/>
          <w:sz w:val="20"/>
          <w:szCs w:val="20"/>
        </w:rPr>
        <w:lastRenderedPageBreak/>
        <w:t xml:space="preserve">ejecutados </w:t>
      </w:r>
      <w:r w:rsidR="00AF0651" w:rsidRPr="00195EEE">
        <w:rPr>
          <w:rFonts w:ascii="Arial" w:hAnsi="Arial" w:cs="Arial"/>
          <w:spacing w:val="1"/>
          <w:sz w:val="20"/>
          <w:szCs w:val="20"/>
        </w:rPr>
        <w:t>incorporados</w:t>
      </w:r>
      <w:r w:rsidRPr="00195EEE">
        <w:rPr>
          <w:rFonts w:ascii="Arial" w:hAnsi="Arial" w:cs="Arial"/>
          <w:spacing w:val="1"/>
          <w:sz w:val="20"/>
          <w:szCs w:val="20"/>
        </w:rPr>
        <w:t xml:space="preserve"> o </w:t>
      </w:r>
      <w:r w:rsidRPr="00195EEE">
        <w:rPr>
          <w:rFonts w:ascii="Arial" w:hAnsi="Arial" w:cs="Arial"/>
          <w:sz w:val="20"/>
          <w:szCs w:val="20"/>
        </w:rPr>
        <w:t xml:space="preserve">revisados por el contratista o por quien actúe en su nombre. Falla humana o actos culposos o dolosos </w:t>
      </w:r>
      <w:r w:rsidR="00AF0651" w:rsidRPr="00195EEE">
        <w:rPr>
          <w:rFonts w:ascii="Arial" w:hAnsi="Arial" w:cs="Arial"/>
          <w:sz w:val="20"/>
          <w:szCs w:val="20"/>
        </w:rPr>
        <w:t>de personas</w:t>
      </w:r>
      <w:r w:rsidRPr="00195EEE">
        <w:rPr>
          <w:rFonts w:ascii="Arial" w:hAnsi="Arial" w:cs="Arial"/>
          <w:sz w:val="20"/>
          <w:szCs w:val="20"/>
        </w:rPr>
        <w:t xml:space="preserve"> que actúen por cuenta,</w:t>
      </w:r>
      <w:r w:rsidRPr="00195EEE">
        <w:rPr>
          <w:rFonts w:ascii="Arial" w:hAnsi="Arial" w:cs="Arial"/>
          <w:spacing w:val="1"/>
          <w:sz w:val="20"/>
          <w:szCs w:val="20"/>
        </w:rPr>
        <w:t xml:space="preserve"> </w:t>
      </w:r>
      <w:r w:rsidRPr="00195EEE">
        <w:rPr>
          <w:rFonts w:ascii="Arial" w:hAnsi="Arial" w:cs="Arial"/>
          <w:sz w:val="20"/>
          <w:szCs w:val="20"/>
        </w:rPr>
        <w:t>contratada o a cargo del contratista, Actos o eventos en proveedores, filiales, subordinadas, y otros</w:t>
      </w:r>
      <w:r w:rsidRPr="00195EEE">
        <w:rPr>
          <w:rFonts w:ascii="Arial" w:hAnsi="Arial" w:cs="Arial"/>
          <w:spacing w:val="1"/>
          <w:sz w:val="20"/>
          <w:szCs w:val="20"/>
        </w:rPr>
        <w:t xml:space="preserve"> </w:t>
      </w:r>
      <w:r w:rsidRPr="00195EEE">
        <w:rPr>
          <w:rFonts w:ascii="Arial" w:hAnsi="Arial" w:cs="Arial"/>
          <w:sz w:val="20"/>
          <w:szCs w:val="20"/>
        </w:rPr>
        <w:t>contratistas o</w:t>
      </w:r>
      <w:r w:rsidRPr="00195EEE">
        <w:rPr>
          <w:rFonts w:ascii="Arial" w:hAnsi="Arial" w:cs="Arial"/>
          <w:spacing w:val="-2"/>
          <w:sz w:val="20"/>
          <w:szCs w:val="20"/>
        </w:rPr>
        <w:t xml:space="preserve"> </w:t>
      </w:r>
      <w:r w:rsidRPr="00195EEE">
        <w:rPr>
          <w:rFonts w:ascii="Arial" w:hAnsi="Arial" w:cs="Arial"/>
          <w:sz w:val="20"/>
          <w:szCs w:val="20"/>
        </w:rPr>
        <w:t>subcontratistas</w:t>
      </w:r>
      <w:r w:rsidRPr="00195EEE">
        <w:rPr>
          <w:rFonts w:ascii="Arial" w:hAnsi="Arial" w:cs="Arial"/>
          <w:spacing w:val="-1"/>
          <w:sz w:val="20"/>
          <w:szCs w:val="20"/>
        </w:rPr>
        <w:t xml:space="preserve"> </w:t>
      </w:r>
      <w:r w:rsidRPr="00195EEE">
        <w:rPr>
          <w:rFonts w:ascii="Arial" w:hAnsi="Arial" w:cs="Arial"/>
          <w:sz w:val="20"/>
          <w:szCs w:val="20"/>
        </w:rPr>
        <w:t>relacionados</w:t>
      </w:r>
      <w:r w:rsidRPr="00195EEE">
        <w:rPr>
          <w:rFonts w:ascii="Arial" w:hAnsi="Arial" w:cs="Arial"/>
          <w:spacing w:val="-2"/>
          <w:sz w:val="20"/>
          <w:szCs w:val="20"/>
        </w:rPr>
        <w:t xml:space="preserve"> </w:t>
      </w:r>
      <w:r w:rsidRPr="00195EEE">
        <w:rPr>
          <w:rFonts w:ascii="Arial" w:hAnsi="Arial" w:cs="Arial"/>
          <w:sz w:val="20"/>
          <w:szCs w:val="20"/>
        </w:rPr>
        <w:t>o</w:t>
      </w:r>
      <w:r w:rsidRPr="00195EEE">
        <w:rPr>
          <w:rFonts w:ascii="Arial" w:hAnsi="Arial" w:cs="Arial"/>
          <w:spacing w:val="-3"/>
          <w:sz w:val="20"/>
          <w:szCs w:val="20"/>
        </w:rPr>
        <w:t xml:space="preserve"> </w:t>
      </w:r>
      <w:r w:rsidRPr="00195EEE">
        <w:rPr>
          <w:rFonts w:ascii="Arial" w:hAnsi="Arial" w:cs="Arial"/>
          <w:sz w:val="20"/>
          <w:szCs w:val="20"/>
        </w:rPr>
        <w:t>vinculados</w:t>
      </w:r>
      <w:r w:rsidRPr="00195EEE">
        <w:rPr>
          <w:rFonts w:ascii="Arial" w:hAnsi="Arial" w:cs="Arial"/>
          <w:spacing w:val="-1"/>
          <w:sz w:val="20"/>
          <w:szCs w:val="20"/>
        </w:rPr>
        <w:t xml:space="preserve"> </w:t>
      </w:r>
      <w:r w:rsidRPr="00195EEE">
        <w:rPr>
          <w:rFonts w:ascii="Arial" w:hAnsi="Arial" w:cs="Arial"/>
          <w:sz w:val="20"/>
          <w:szCs w:val="20"/>
        </w:rPr>
        <w:t>con</w:t>
      </w:r>
      <w:r w:rsidRPr="00195EEE">
        <w:rPr>
          <w:rFonts w:ascii="Arial" w:hAnsi="Arial" w:cs="Arial"/>
          <w:spacing w:val="-3"/>
          <w:sz w:val="20"/>
          <w:szCs w:val="20"/>
        </w:rPr>
        <w:t xml:space="preserve"> </w:t>
      </w:r>
      <w:r w:rsidRPr="00195EEE">
        <w:rPr>
          <w:rFonts w:ascii="Arial" w:hAnsi="Arial" w:cs="Arial"/>
          <w:sz w:val="20"/>
          <w:szCs w:val="20"/>
        </w:rPr>
        <w:t>el</w:t>
      </w:r>
      <w:r w:rsidRPr="00195EEE">
        <w:rPr>
          <w:rFonts w:ascii="Arial" w:hAnsi="Arial" w:cs="Arial"/>
          <w:spacing w:val="-3"/>
          <w:sz w:val="20"/>
          <w:szCs w:val="20"/>
        </w:rPr>
        <w:t xml:space="preserve"> </w:t>
      </w:r>
      <w:r w:rsidRPr="00195EEE">
        <w:rPr>
          <w:rFonts w:ascii="Arial" w:hAnsi="Arial" w:cs="Arial"/>
          <w:sz w:val="20"/>
          <w:szCs w:val="20"/>
        </w:rPr>
        <w:t>oferente</w:t>
      </w:r>
      <w:r w:rsidRPr="00195EEE">
        <w:rPr>
          <w:rFonts w:ascii="Arial" w:hAnsi="Arial" w:cs="Arial"/>
          <w:spacing w:val="-3"/>
          <w:sz w:val="20"/>
          <w:szCs w:val="20"/>
        </w:rPr>
        <w:t xml:space="preserve"> </w:t>
      </w:r>
      <w:r w:rsidRPr="00195EEE">
        <w:rPr>
          <w:rFonts w:ascii="Arial" w:hAnsi="Arial" w:cs="Arial"/>
          <w:sz w:val="20"/>
          <w:szCs w:val="20"/>
        </w:rPr>
        <w:t>seleccionado.</w:t>
      </w:r>
    </w:p>
    <w:p w14:paraId="3F22F3EE" w14:textId="77777777" w:rsidR="00195EEE" w:rsidRPr="00195EEE" w:rsidRDefault="00195EEE" w:rsidP="00195EEE">
      <w:pPr>
        <w:spacing w:after="0" w:line="240" w:lineRule="auto"/>
        <w:jc w:val="both"/>
        <w:rPr>
          <w:rFonts w:ascii="Arial" w:hAnsi="Arial" w:cs="Arial"/>
          <w:sz w:val="20"/>
          <w:szCs w:val="20"/>
          <w:lang w:val="es-ES_tradnl"/>
        </w:rPr>
      </w:pPr>
    </w:p>
    <w:p w14:paraId="3AF4B4D2"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Socio-Políticos</w:t>
      </w:r>
    </w:p>
    <w:p w14:paraId="58C9C171" w14:textId="77777777" w:rsidR="00195EEE" w:rsidRPr="00195EEE" w:rsidRDefault="00195EEE" w:rsidP="00195EEE">
      <w:pPr>
        <w:spacing w:after="0" w:line="240" w:lineRule="auto"/>
        <w:jc w:val="both"/>
        <w:rPr>
          <w:rFonts w:ascii="Arial" w:hAnsi="Arial" w:cs="Arial"/>
          <w:sz w:val="20"/>
          <w:szCs w:val="20"/>
          <w:lang w:val="es-ES_tradnl"/>
        </w:rPr>
      </w:pPr>
    </w:p>
    <w:p w14:paraId="4F0EEE22" w14:textId="0EC4486A" w:rsidR="00195EEE" w:rsidRPr="00195EEE" w:rsidRDefault="00195EEE" w:rsidP="00195EEE">
      <w:pPr>
        <w:pStyle w:val="Textoindependiente"/>
        <w:spacing w:before="93" w:line="273" w:lineRule="auto"/>
        <w:ind w:left="142" w:right="504"/>
        <w:jc w:val="both"/>
        <w:rPr>
          <w:rFonts w:ascii="Arial" w:hAnsi="Arial" w:cs="Arial"/>
          <w:sz w:val="20"/>
          <w:szCs w:val="20"/>
        </w:rPr>
      </w:pPr>
      <w:r w:rsidRPr="00195EEE">
        <w:rPr>
          <w:rFonts w:ascii="Arial" w:hAnsi="Arial" w:cs="Arial"/>
          <w:sz w:val="20"/>
          <w:szCs w:val="20"/>
        </w:rPr>
        <w:t xml:space="preserve">Actos de terrorismo, actos de Delincuencia común, Actividad proselitista o huelgas, protestas, manifestaciones o </w:t>
      </w:r>
      <w:r w:rsidR="00AF0651" w:rsidRPr="00195EEE">
        <w:rPr>
          <w:rFonts w:ascii="Arial" w:hAnsi="Arial" w:cs="Arial"/>
          <w:sz w:val="20"/>
          <w:szCs w:val="20"/>
        </w:rPr>
        <w:t>acciones</w:t>
      </w:r>
      <w:r w:rsidR="00AF0651" w:rsidRPr="00195EEE">
        <w:rPr>
          <w:rFonts w:ascii="Arial" w:hAnsi="Arial" w:cs="Arial"/>
          <w:spacing w:val="-53"/>
          <w:sz w:val="20"/>
          <w:szCs w:val="20"/>
        </w:rPr>
        <w:t xml:space="preserve"> </w:t>
      </w:r>
      <w:r w:rsidR="00AF0651" w:rsidRPr="00195EEE">
        <w:rPr>
          <w:rFonts w:ascii="Arial" w:hAnsi="Arial" w:cs="Arial"/>
          <w:sz w:val="20"/>
          <w:szCs w:val="20"/>
        </w:rPr>
        <w:t>de</w:t>
      </w:r>
      <w:r w:rsidRPr="00195EEE">
        <w:rPr>
          <w:rFonts w:ascii="Arial" w:hAnsi="Arial" w:cs="Arial"/>
          <w:sz w:val="20"/>
          <w:szCs w:val="20"/>
        </w:rPr>
        <w:t xml:space="preserve"> comunidades con interés legítimo o no en el contrato, frente a las cuales se debe mantener una actitud de diligencia y cuidado adecuados, se consideran</w:t>
      </w:r>
      <w:r w:rsidRPr="00195EEE">
        <w:rPr>
          <w:rFonts w:ascii="Arial" w:hAnsi="Arial" w:cs="Arial"/>
          <w:spacing w:val="1"/>
          <w:sz w:val="20"/>
          <w:szCs w:val="20"/>
        </w:rPr>
        <w:t xml:space="preserve"> </w:t>
      </w:r>
      <w:r w:rsidRPr="00195EEE">
        <w:rPr>
          <w:rFonts w:ascii="Arial" w:hAnsi="Arial" w:cs="Arial"/>
          <w:sz w:val="20"/>
          <w:szCs w:val="20"/>
        </w:rPr>
        <w:t>también las costumbres y usos culturales, religiosos y creencias que lleven a todas las personas que se</w:t>
      </w:r>
      <w:r w:rsidRPr="00195EEE">
        <w:rPr>
          <w:rFonts w:ascii="Arial" w:hAnsi="Arial" w:cs="Arial"/>
          <w:spacing w:val="1"/>
          <w:sz w:val="20"/>
          <w:szCs w:val="20"/>
        </w:rPr>
        <w:t xml:space="preserve"> </w:t>
      </w:r>
      <w:r w:rsidRPr="00195EEE">
        <w:rPr>
          <w:rFonts w:ascii="Arial" w:hAnsi="Arial" w:cs="Arial"/>
          <w:sz w:val="20"/>
          <w:szCs w:val="20"/>
        </w:rPr>
        <w:t>afectan, benefician, o influyen en la operación del contrato o proyecto. Todos estos eventos en el marco de su</w:t>
      </w:r>
      <w:r w:rsidRPr="00195EEE">
        <w:rPr>
          <w:rFonts w:ascii="Arial" w:hAnsi="Arial" w:cs="Arial"/>
          <w:spacing w:val="1"/>
          <w:sz w:val="20"/>
          <w:szCs w:val="20"/>
        </w:rPr>
        <w:t xml:space="preserve"> </w:t>
      </w:r>
      <w:r w:rsidRPr="00195EEE">
        <w:rPr>
          <w:rFonts w:ascii="Arial" w:hAnsi="Arial" w:cs="Arial"/>
          <w:sz w:val="20"/>
          <w:szCs w:val="20"/>
        </w:rPr>
        <w:t>previsibilidad determinados en el desarrollo del presente análisis. Aquellos eventos que excedan dicho</w:t>
      </w:r>
      <w:r w:rsidRPr="00195EEE">
        <w:rPr>
          <w:rFonts w:ascii="Arial" w:hAnsi="Arial" w:cs="Arial"/>
          <w:spacing w:val="1"/>
          <w:sz w:val="20"/>
          <w:szCs w:val="20"/>
        </w:rPr>
        <w:t xml:space="preserve"> </w:t>
      </w:r>
      <w:r w:rsidRPr="00195EEE">
        <w:rPr>
          <w:rFonts w:ascii="Arial" w:hAnsi="Arial" w:cs="Arial"/>
          <w:sz w:val="20"/>
          <w:szCs w:val="20"/>
        </w:rPr>
        <w:t>marco de previsibilidad estarán sujetos a las revisiones de las condiciones contractuales a las que haya</w:t>
      </w:r>
      <w:r w:rsidRPr="00195EEE">
        <w:rPr>
          <w:rFonts w:ascii="Arial" w:hAnsi="Arial" w:cs="Arial"/>
          <w:spacing w:val="1"/>
          <w:sz w:val="20"/>
          <w:szCs w:val="20"/>
        </w:rPr>
        <w:t xml:space="preserve"> </w:t>
      </w:r>
      <w:r w:rsidRPr="00195EEE">
        <w:rPr>
          <w:rFonts w:ascii="Arial" w:hAnsi="Arial" w:cs="Arial"/>
          <w:sz w:val="20"/>
          <w:szCs w:val="20"/>
        </w:rPr>
        <w:t>lugar.</w:t>
      </w:r>
    </w:p>
    <w:p w14:paraId="0AD25F47" w14:textId="77777777" w:rsidR="00195EEE" w:rsidRPr="00195EEE" w:rsidRDefault="00195EEE" w:rsidP="00195EEE">
      <w:pPr>
        <w:spacing w:after="0" w:line="240" w:lineRule="auto"/>
        <w:jc w:val="both"/>
        <w:rPr>
          <w:rFonts w:ascii="Arial" w:hAnsi="Arial" w:cs="Arial"/>
          <w:sz w:val="20"/>
          <w:szCs w:val="20"/>
          <w:lang w:val="es-ES"/>
        </w:rPr>
      </w:pPr>
    </w:p>
    <w:p w14:paraId="439DE0DD" w14:textId="77777777" w:rsidR="00195EEE" w:rsidRPr="00195EEE" w:rsidRDefault="00195EEE" w:rsidP="00195EEE">
      <w:pPr>
        <w:spacing w:after="0" w:line="240" w:lineRule="auto"/>
        <w:jc w:val="both"/>
        <w:rPr>
          <w:rFonts w:ascii="Arial" w:hAnsi="Arial" w:cs="Arial"/>
          <w:sz w:val="20"/>
          <w:szCs w:val="20"/>
          <w:lang w:val="es-ES_tradnl"/>
        </w:rPr>
      </w:pPr>
    </w:p>
    <w:p w14:paraId="1AC84F5C" w14:textId="77777777" w:rsidR="00195EEE" w:rsidRPr="00195EEE" w:rsidRDefault="00195EEE" w:rsidP="00195EEE">
      <w:pPr>
        <w:spacing w:after="0" w:line="240" w:lineRule="auto"/>
        <w:jc w:val="both"/>
        <w:rPr>
          <w:rFonts w:ascii="Arial" w:hAnsi="Arial" w:cs="Arial"/>
          <w:sz w:val="20"/>
          <w:szCs w:val="20"/>
          <w:lang w:val="es-ES_tradnl"/>
        </w:rPr>
      </w:pPr>
    </w:p>
    <w:p w14:paraId="1199446E"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Macroeconómicos</w:t>
      </w:r>
    </w:p>
    <w:p w14:paraId="3FE2F8CB" w14:textId="77777777" w:rsidR="00195EEE" w:rsidRPr="00195EEE" w:rsidRDefault="00195EEE" w:rsidP="00195EEE">
      <w:pPr>
        <w:spacing w:after="0" w:line="240" w:lineRule="auto"/>
        <w:jc w:val="both"/>
        <w:rPr>
          <w:rFonts w:ascii="Arial" w:hAnsi="Arial" w:cs="Arial"/>
          <w:sz w:val="20"/>
          <w:szCs w:val="20"/>
          <w:lang w:val="es-ES_tradnl"/>
        </w:rPr>
      </w:pPr>
    </w:p>
    <w:p w14:paraId="016F4C81" w14:textId="77777777" w:rsidR="00195EEE" w:rsidRPr="00195EEE" w:rsidRDefault="00195EEE" w:rsidP="00195EEE">
      <w:pPr>
        <w:pStyle w:val="Textoindependiente"/>
        <w:spacing w:before="93" w:line="273" w:lineRule="auto"/>
        <w:ind w:left="142" w:right="505"/>
        <w:jc w:val="both"/>
        <w:rPr>
          <w:rFonts w:ascii="Arial" w:hAnsi="Arial" w:cs="Arial"/>
          <w:sz w:val="20"/>
          <w:szCs w:val="20"/>
        </w:rPr>
      </w:pPr>
      <w:r w:rsidRPr="00195EEE">
        <w:rPr>
          <w:rFonts w:ascii="Arial" w:hAnsi="Arial" w:cs="Arial"/>
          <w:sz w:val="20"/>
          <w:szCs w:val="20"/>
        </w:rPr>
        <w:t>Alteraciones y cambios en el Tipo de cambio, Tasa de interés, Curva de Inflación, variaciones en el</w:t>
      </w:r>
      <w:r w:rsidRPr="00195EEE">
        <w:rPr>
          <w:rFonts w:ascii="Arial" w:hAnsi="Arial" w:cs="Arial"/>
          <w:spacing w:val="1"/>
          <w:sz w:val="20"/>
          <w:szCs w:val="20"/>
        </w:rPr>
        <w:t xml:space="preserve"> </w:t>
      </w:r>
      <w:r w:rsidRPr="00195EEE">
        <w:rPr>
          <w:rFonts w:ascii="Arial" w:hAnsi="Arial" w:cs="Arial"/>
          <w:spacing w:val="-1"/>
          <w:sz w:val="20"/>
          <w:szCs w:val="20"/>
        </w:rPr>
        <w:t>comercio,</w:t>
      </w:r>
      <w:r w:rsidRPr="00195EEE">
        <w:rPr>
          <w:rFonts w:ascii="Arial" w:hAnsi="Arial" w:cs="Arial"/>
          <w:spacing w:val="-14"/>
          <w:sz w:val="20"/>
          <w:szCs w:val="20"/>
        </w:rPr>
        <w:t xml:space="preserve"> </w:t>
      </w:r>
      <w:r w:rsidRPr="00195EEE">
        <w:rPr>
          <w:rFonts w:ascii="Arial" w:hAnsi="Arial" w:cs="Arial"/>
          <w:spacing w:val="-1"/>
          <w:sz w:val="20"/>
          <w:szCs w:val="20"/>
        </w:rPr>
        <w:t>medidas</w:t>
      </w:r>
      <w:r w:rsidRPr="00195EEE">
        <w:rPr>
          <w:rFonts w:ascii="Arial" w:hAnsi="Arial" w:cs="Arial"/>
          <w:spacing w:val="-14"/>
          <w:sz w:val="20"/>
          <w:szCs w:val="20"/>
        </w:rPr>
        <w:t xml:space="preserve"> </w:t>
      </w:r>
      <w:r w:rsidRPr="00195EEE">
        <w:rPr>
          <w:rFonts w:ascii="Arial" w:hAnsi="Arial" w:cs="Arial"/>
          <w:spacing w:val="-1"/>
          <w:sz w:val="20"/>
          <w:szCs w:val="20"/>
        </w:rPr>
        <w:t>y</w:t>
      </w:r>
      <w:r w:rsidRPr="00195EEE">
        <w:rPr>
          <w:rFonts w:ascii="Arial" w:hAnsi="Arial" w:cs="Arial"/>
          <w:spacing w:val="-13"/>
          <w:sz w:val="20"/>
          <w:szCs w:val="20"/>
        </w:rPr>
        <w:t xml:space="preserve"> </w:t>
      </w:r>
      <w:r w:rsidRPr="00195EEE">
        <w:rPr>
          <w:rFonts w:ascii="Arial" w:hAnsi="Arial" w:cs="Arial"/>
          <w:spacing w:val="-1"/>
          <w:sz w:val="20"/>
          <w:szCs w:val="20"/>
        </w:rPr>
        <w:t>trámites</w:t>
      </w:r>
      <w:r w:rsidRPr="00195EEE">
        <w:rPr>
          <w:rFonts w:ascii="Arial" w:hAnsi="Arial" w:cs="Arial"/>
          <w:spacing w:val="-15"/>
          <w:sz w:val="20"/>
          <w:szCs w:val="20"/>
        </w:rPr>
        <w:t xml:space="preserve"> </w:t>
      </w:r>
      <w:r w:rsidRPr="00195EEE">
        <w:rPr>
          <w:rFonts w:ascii="Arial" w:hAnsi="Arial" w:cs="Arial"/>
          <w:spacing w:val="-1"/>
          <w:sz w:val="20"/>
          <w:szCs w:val="20"/>
        </w:rPr>
        <w:t>de</w:t>
      </w:r>
      <w:r w:rsidRPr="00195EEE">
        <w:rPr>
          <w:rFonts w:ascii="Arial" w:hAnsi="Arial" w:cs="Arial"/>
          <w:spacing w:val="-14"/>
          <w:sz w:val="20"/>
          <w:szCs w:val="20"/>
        </w:rPr>
        <w:t xml:space="preserve"> </w:t>
      </w:r>
      <w:r w:rsidRPr="00195EEE">
        <w:rPr>
          <w:rFonts w:ascii="Arial" w:hAnsi="Arial" w:cs="Arial"/>
          <w:spacing w:val="-1"/>
          <w:sz w:val="20"/>
          <w:szCs w:val="20"/>
        </w:rPr>
        <w:t>Importaciones</w:t>
      </w:r>
      <w:r w:rsidRPr="00195EEE">
        <w:rPr>
          <w:rFonts w:ascii="Arial" w:hAnsi="Arial" w:cs="Arial"/>
          <w:spacing w:val="-11"/>
          <w:sz w:val="20"/>
          <w:szCs w:val="20"/>
        </w:rPr>
        <w:t xml:space="preserve"> </w:t>
      </w:r>
      <w:r w:rsidRPr="00195EEE">
        <w:rPr>
          <w:rFonts w:ascii="Arial" w:hAnsi="Arial" w:cs="Arial"/>
          <w:spacing w:val="-1"/>
          <w:sz w:val="20"/>
          <w:szCs w:val="20"/>
        </w:rPr>
        <w:t>y</w:t>
      </w:r>
      <w:r w:rsidRPr="00195EEE">
        <w:rPr>
          <w:rFonts w:ascii="Arial" w:hAnsi="Arial" w:cs="Arial"/>
          <w:spacing w:val="-14"/>
          <w:sz w:val="20"/>
          <w:szCs w:val="20"/>
        </w:rPr>
        <w:t xml:space="preserve"> </w:t>
      </w:r>
      <w:r w:rsidRPr="00195EEE">
        <w:rPr>
          <w:rFonts w:ascii="Arial" w:hAnsi="Arial" w:cs="Arial"/>
          <w:spacing w:val="-1"/>
          <w:sz w:val="20"/>
          <w:szCs w:val="20"/>
        </w:rPr>
        <w:t>exportaciones,</w:t>
      </w:r>
      <w:r w:rsidRPr="00195EEE">
        <w:rPr>
          <w:rFonts w:ascii="Arial" w:hAnsi="Arial" w:cs="Arial"/>
          <w:spacing w:val="-13"/>
          <w:sz w:val="20"/>
          <w:szCs w:val="20"/>
        </w:rPr>
        <w:t xml:space="preserve"> </w:t>
      </w:r>
      <w:r w:rsidRPr="00195EEE">
        <w:rPr>
          <w:rFonts w:ascii="Arial" w:hAnsi="Arial" w:cs="Arial"/>
          <w:spacing w:val="-1"/>
          <w:sz w:val="20"/>
          <w:szCs w:val="20"/>
        </w:rPr>
        <w:t>Oferta</w:t>
      </w:r>
      <w:r w:rsidRPr="00195EEE">
        <w:rPr>
          <w:rFonts w:ascii="Arial" w:hAnsi="Arial" w:cs="Arial"/>
          <w:spacing w:val="-12"/>
          <w:sz w:val="20"/>
          <w:szCs w:val="20"/>
        </w:rPr>
        <w:t xml:space="preserve"> </w:t>
      </w:r>
      <w:r w:rsidRPr="00195EEE">
        <w:rPr>
          <w:rFonts w:ascii="Arial" w:hAnsi="Arial" w:cs="Arial"/>
          <w:sz w:val="20"/>
          <w:szCs w:val="20"/>
        </w:rPr>
        <w:t>o</w:t>
      </w:r>
      <w:r w:rsidRPr="00195EEE">
        <w:rPr>
          <w:rFonts w:ascii="Arial" w:hAnsi="Arial" w:cs="Arial"/>
          <w:spacing w:val="-13"/>
          <w:sz w:val="20"/>
          <w:szCs w:val="20"/>
        </w:rPr>
        <w:t xml:space="preserve"> </w:t>
      </w:r>
      <w:r w:rsidRPr="00195EEE">
        <w:rPr>
          <w:rFonts w:ascii="Arial" w:hAnsi="Arial" w:cs="Arial"/>
          <w:sz w:val="20"/>
          <w:szCs w:val="20"/>
        </w:rPr>
        <w:t>demanda</w:t>
      </w:r>
      <w:r w:rsidRPr="00195EEE">
        <w:rPr>
          <w:rFonts w:ascii="Arial" w:hAnsi="Arial" w:cs="Arial"/>
          <w:spacing w:val="-16"/>
          <w:sz w:val="20"/>
          <w:szCs w:val="20"/>
        </w:rPr>
        <w:t xml:space="preserve"> </w:t>
      </w:r>
      <w:r w:rsidRPr="00195EEE">
        <w:rPr>
          <w:rFonts w:ascii="Arial" w:hAnsi="Arial" w:cs="Arial"/>
          <w:sz w:val="20"/>
          <w:szCs w:val="20"/>
        </w:rPr>
        <w:t>de</w:t>
      </w:r>
      <w:r w:rsidRPr="00195EEE">
        <w:rPr>
          <w:rFonts w:ascii="Arial" w:hAnsi="Arial" w:cs="Arial"/>
          <w:spacing w:val="-15"/>
          <w:sz w:val="20"/>
          <w:szCs w:val="20"/>
        </w:rPr>
        <w:t xml:space="preserve"> </w:t>
      </w:r>
      <w:r w:rsidRPr="00195EEE">
        <w:rPr>
          <w:rFonts w:ascii="Arial" w:hAnsi="Arial" w:cs="Arial"/>
          <w:sz w:val="20"/>
          <w:szCs w:val="20"/>
        </w:rPr>
        <w:t>materias</w:t>
      </w:r>
      <w:r w:rsidRPr="00195EEE">
        <w:rPr>
          <w:rFonts w:ascii="Arial" w:hAnsi="Arial" w:cs="Arial"/>
          <w:spacing w:val="-15"/>
          <w:sz w:val="20"/>
          <w:szCs w:val="20"/>
        </w:rPr>
        <w:t xml:space="preserve"> </w:t>
      </w:r>
      <w:r w:rsidRPr="00195EEE">
        <w:rPr>
          <w:rFonts w:ascii="Arial" w:hAnsi="Arial" w:cs="Arial"/>
          <w:sz w:val="20"/>
          <w:szCs w:val="20"/>
        </w:rPr>
        <w:t>o</w:t>
      </w:r>
      <w:r w:rsidRPr="00195EEE">
        <w:rPr>
          <w:rFonts w:ascii="Arial" w:hAnsi="Arial" w:cs="Arial"/>
          <w:spacing w:val="-13"/>
          <w:sz w:val="20"/>
          <w:szCs w:val="20"/>
        </w:rPr>
        <w:t xml:space="preserve"> </w:t>
      </w:r>
      <w:r w:rsidRPr="00195EEE">
        <w:rPr>
          <w:rFonts w:ascii="Arial" w:hAnsi="Arial" w:cs="Arial"/>
          <w:sz w:val="20"/>
          <w:szCs w:val="20"/>
        </w:rPr>
        <w:t>servicios</w:t>
      </w:r>
      <w:r w:rsidRPr="00195EEE">
        <w:rPr>
          <w:rFonts w:ascii="Arial" w:hAnsi="Arial" w:cs="Arial"/>
          <w:spacing w:val="1"/>
          <w:sz w:val="20"/>
          <w:szCs w:val="20"/>
        </w:rPr>
        <w:t xml:space="preserve"> </w:t>
      </w:r>
      <w:r w:rsidRPr="00195EEE">
        <w:rPr>
          <w:rFonts w:ascii="Arial" w:hAnsi="Arial" w:cs="Arial"/>
          <w:sz w:val="20"/>
          <w:szCs w:val="20"/>
        </w:rPr>
        <w:t>necesarios para el proyecto o requeridos para la ejecución del contrato, disponibilidad y costo de mano</w:t>
      </w:r>
      <w:r w:rsidRPr="00195EEE">
        <w:rPr>
          <w:rFonts w:ascii="Arial" w:hAnsi="Arial" w:cs="Arial"/>
          <w:spacing w:val="1"/>
          <w:sz w:val="20"/>
          <w:szCs w:val="20"/>
        </w:rPr>
        <w:t xml:space="preserve"> </w:t>
      </w:r>
      <w:r w:rsidRPr="00195EEE">
        <w:rPr>
          <w:rFonts w:ascii="Arial" w:hAnsi="Arial" w:cs="Arial"/>
          <w:sz w:val="20"/>
          <w:szCs w:val="20"/>
        </w:rPr>
        <w:t>de</w:t>
      </w:r>
      <w:r w:rsidRPr="00195EEE">
        <w:rPr>
          <w:rFonts w:ascii="Arial" w:hAnsi="Arial" w:cs="Arial"/>
          <w:spacing w:val="-8"/>
          <w:sz w:val="20"/>
          <w:szCs w:val="20"/>
        </w:rPr>
        <w:t xml:space="preserve"> </w:t>
      </w:r>
      <w:r w:rsidRPr="00195EEE">
        <w:rPr>
          <w:rFonts w:ascii="Arial" w:hAnsi="Arial" w:cs="Arial"/>
          <w:sz w:val="20"/>
          <w:szCs w:val="20"/>
        </w:rPr>
        <w:t>obra,</w:t>
      </w:r>
      <w:r w:rsidRPr="00195EEE">
        <w:rPr>
          <w:rFonts w:ascii="Arial" w:hAnsi="Arial" w:cs="Arial"/>
          <w:spacing w:val="-7"/>
          <w:sz w:val="20"/>
          <w:szCs w:val="20"/>
        </w:rPr>
        <w:t xml:space="preserve"> </w:t>
      </w:r>
      <w:r w:rsidRPr="00195EEE">
        <w:rPr>
          <w:rFonts w:ascii="Arial" w:hAnsi="Arial" w:cs="Arial"/>
          <w:sz w:val="20"/>
          <w:szCs w:val="20"/>
        </w:rPr>
        <w:t>Cambios</w:t>
      </w:r>
      <w:r w:rsidRPr="00195EEE">
        <w:rPr>
          <w:rFonts w:ascii="Arial" w:hAnsi="Arial" w:cs="Arial"/>
          <w:spacing w:val="-6"/>
          <w:sz w:val="20"/>
          <w:szCs w:val="20"/>
        </w:rPr>
        <w:t xml:space="preserve"> </w:t>
      </w:r>
      <w:r w:rsidRPr="00195EEE">
        <w:rPr>
          <w:rFonts w:ascii="Arial" w:hAnsi="Arial" w:cs="Arial"/>
          <w:sz w:val="20"/>
          <w:szCs w:val="20"/>
        </w:rPr>
        <w:t>en</w:t>
      </w:r>
      <w:r w:rsidRPr="00195EEE">
        <w:rPr>
          <w:rFonts w:ascii="Arial" w:hAnsi="Arial" w:cs="Arial"/>
          <w:spacing w:val="-5"/>
          <w:sz w:val="20"/>
          <w:szCs w:val="20"/>
        </w:rPr>
        <w:t xml:space="preserve"> </w:t>
      </w:r>
      <w:r w:rsidRPr="00195EEE">
        <w:rPr>
          <w:rFonts w:ascii="Arial" w:hAnsi="Arial" w:cs="Arial"/>
          <w:sz w:val="20"/>
          <w:szCs w:val="20"/>
        </w:rPr>
        <w:t>los</w:t>
      </w:r>
      <w:r w:rsidRPr="00195EEE">
        <w:rPr>
          <w:rFonts w:ascii="Arial" w:hAnsi="Arial" w:cs="Arial"/>
          <w:spacing w:val="-6"/>
          <w:sz w:val="20"/>
          <w:szCs w:val="20"/>
        </w:rPr>
        <w:t xml:space="preserve"> </w:t>
      </w:r>
      <w:r w:rsidRPr="00195EEE">
        <w:rPr>
          <w:rFonts w:ascii="Arial" w:hAnsi="Arial" w:cs="Arial"/>
          <w:sz w:val="20"/>
          <w:szCs w:val="20"/>
        </w:rPr>
        <w:t>precios</w:t>
      </w:r>
      <w:r w:rsidRPr="00195EEE">
        <w:rPr>
          <w:rFonts w:ascii="Arial" w:hAnsi="Arial" w:cs="Arial"/>
          <w:spacing w:val="-6"/>
          <w:sz w:val="20"/>
          <w:szCs w:val="20"/>
        </w:rPr>
        <w:t xml:space="preserve"> </w:t>
      </w:r>
      <w:r w:rsidRPr="00195EEE">
        <w:rPr>
          <w:rFonts w:ascii="Arial" w:hAnsi="Arial" w:cs="Arial"/>
          <w:sz w:val="20"/>
          <w:szCs w:val="20"/>
        </w:rPr>
        <w:t>en</w:t>
      </w:r>
      <w:r w:rsidRPr="00195EEE">
        <w:rPr>
          <w:rFonts w:ascii="Arial" w:hAnsi="Arial" w:cs="Arial"/>
          <w:spacing w:val="-5"/>
          <w:sz w:val="20"/>
          <w:szCs w:val="20"/>
        </w:rPr>
        <w:t xml:space="preserve"> </w:t>
      </w:r>
      <w:r w:rsidRPr="00195EEE">
        <w:rPr>
          <w:rFonts w:ascii="Arial" w:hAnsi="Arial" w:cs="Arial"/>
          <w:sz w:val="20"/>
          <w:szCs w:val="20"/>
        </w:rPr>
        <w:t>general</w:t>
      </w:r>
      <w:r w:rsidRPr="00195EEE">
        <w:rPr>
          <w:rFonts w:ascii="Arial" w:hAnsi="Arial" w:cs="Arial"/>
          <w:spacing w:val="-7"/>
          <w:sz w:val="20"/>
          <w:szCs w:val="20"/>
        </w:rPr>
        <w:t xml:space="preserve"> </w:t>
      </w:r>
      <w:r w:rsidRPr="00195EEE">
        <w:rPr>
          <w:rFonts w:ascii="Arial" w:hAnsi="Arial" w:cs="Arial"/>
          <w:sz w:val="20"/>
          <w:szCs w:val="20"/>
        </w:rPr>
        <w:t>y</w:t>
      </w:r>
      <w:r w:rsidRPr="00195EEE">
        <w:rPr>
          <w:rFonts w:ascii="Arial" w:hAnsi="Arial" w:cs="Arial"/>
          <w:spacing w:val="-6"/>
          <w:sz w:val="20"/>
          <w:szCs w:val="20"/>
        </w:rPr>
        <w:t xml:space="preserve"> </w:t>
      </w:r>
      <w:r w:rsidRPr="00195EEE">
        <w:rPr>
          <w:rFonts w:ascii="Arial" w:hAnsi="Arial" w:cs="Arial"/>
          <w:sz w:val="20"/>
          <w:szCs w:val="20"/>
        </w:rPr>
        <w:t>derivados</w:t>
      </w:r>
      <w:r w:rsidRPr="00195EEE">
        <w:rPr>
          <w:rFonts w:ascii="Arial" w:hAnsi="Arial" w:cs="Arial"/>
          <w:spacing w:val="-5"/>
          <w:sz w:val="20"/>
          <w:szCs w:val="20"/>
        </w:rPr>
        <w:t xml:space="preserve"> </w:t>
      </w:r>
      <w:r w:rsidRPr="00195EEE">
        <w:rPr>
          <w:rFonts w:ascii="Arial" w:hAnsi="Arial" w:cs="Arial"/>
          <w:sz w:val="20"/>
          <w:szCs w:val="20"/>
        </w:rPr>
        <w:t>de</w:t>
      </w:r>
      <w:r w:rsidRPr="00195EEE">
        <w:rPr>
          <w:rFonts w:ascii="Arial" w:hAnsi="Arial" w:cs="Arial"/>
          <w:spacing w:val="-7"/>
          <w:sz w:val="20"/>
          <w:szCs w:val="20"/>
        </w:rPr>
        <w:t xml:space="preserve"> </w:t>
      </w:r>
      <w:r w:rsidRPr="00195EEE">
        <w:rPr>
          <w:rFonts w:ascii="Arial" w:hAnsi="Arial" w:cs="Arial"/>
          <w:sz w:val="20"/>
          <w:szCs w:val="20"/>
        </w:rPr>
        <w:t>variaciones</w:t>
      </w:r>
      <w:r w:rsidRPr="00195EEE">
        <w:rPr>
          <w:rFonts w:ascii="Arial" w:hAnsi="Arial" w:cs="Arial"/>
          <w:spacing w:val="-6"/>
          <w:sz w:val="20"/>
          <w:szCs w:val="20"/>
        </w:rPr>
        <w:t xml:space="preserve"> </w:t>
      </w:r>
      <w:r w:rsidRPr="00195EEE">
        <w:rPr>
          <w:rFonts w:ascii="Arial" w:hAnsi="Arial" w:cs="Arial"/>
          <w:sz w:val="20"/>
          <w:szCs w:val="20"/>
        </w:rPr>
        <w:t>en</w:t>
      </w:r>
      <w:r w:rsidRPr="00195EEE">
        <w:rPr>
          <w:rFonts w:ascii="Arial" w:hAnsi="Arial" w:cs="Arial"/>
          <w:spacing w:val="-7"/>
          <w:sz w:val="20"/>
          <w:szCs w:val="20"/>
        </w:rPr>
        <w:t xml:space="preserve"> </w:t>
      </w:r>
      <w:r w:rsidRPr="00195EEE">
        <w:rPr>
          <w:rFonts w:ascii="Arial" w:hAnsi="Arial" w:cs="Arial"/>
          <w:sz w:val="20"/>
          <w:szCs w:val="20"/>
        </w:rPr>
        <w:t>la</w:t>
      </w:r>
      <w:r w:rsidRPr="00195EEE">
        <w:rPr>
          <w:rFonts w:ascii="Arial" w:hAnsi="Arial" w:cs="Arial"/>
          <w:spacing w:val="-7"/>
          <w:sz w:val="20"/>
          <w:szCs w:val="20"/>
        </w:rPr>
        <w:t xml:space="preserve"> </w:t>
      </w:r>
      <w:r w:rsidRPr="00195EEE">
        <w:rPr>
          <w:rFonts w:ascii="Arial" w:hAnsi="Arial" w:cs="Arial"/>
          <w:sz w:val="20"/>
          <w:szCs w:val="20"/>
        </w:rPr>
        <w:t>oferta</w:t>
      </w:r>
      <w:r w:rsidRPr="00195EEE">
        <w:rPr>
          <w:rFonts w:ascii="Arial" w:hAnsi="Arial" w:cs="Arial"/>
          <w:spacing w:val="-6"/>
          <w:sz w:val="20"/>
          <w:szCs w:val="20"/>
        </w:rPr>
        <w:t xml:space="preserve"> </w:t>
      </w:r>
      <w:r w:rsidRPr="00195EEE">
        <w:rPr>
          <w:rFonts w:ascii="Arial" w:hAnsi="Arial" w:cs="Arial"/>
          <w:sz w:val="20"/>
          <w:szCs w:val="20"/>
        </w:rPr>
        <w:t>o</w:t>
      </w:r>
      <w:r w:rsidRPr="00195EEE">
        <w:rPr>
          <w:rFonts w:ascii="Arial" w:hAnsi="Arial" w:cs="Arial"/>
          <w:spacing w:val="-7"/>
          <w:sz w:val="20"/>
          <w:szCs w:val="20"/>
        </w:rPr>
        <w:t xml:space="preserve"> </w:t>
      </w:r>
      <w:r w:rsidRPr="00195EEE">
        <w:rPr>
          <w:rFonts w:ascii="Arial" w:hAnsi="Arial" w:cs="Arial"/>
          <w:sz w:val="20"/>
          <w:szCs w:val="20"/>
        </w:rPr>
        <w:t>demanda</w:t>
      </w:r>
      <w:r w:rsidRPr="00195EEE">
        <w:rPr>
          <w:rFonts w:ascii="Arial" w:hAnsi="Arial" w:cs="Arial"/>
          <w:spacing w:val="-5"/>
          <w:sz w:val="20"/>
          <w:szCs w:val="20"/>
        </w:rPr>
        <w:t xml:space="preserve"> </w:t>
      </w:r>
      <w:r w:rsidRPr="00195EEE">
        <w:rPr>
          <w:rFonts w:ascii="Arial" w:hAnsi="Arial" w:cs="Arial"/>
          <w:sz w:val="20"/>
          <w:szCs w:val="20"/>
        </w:rPr>
        <w:t>de</w:t>
      </w:r>
      <w:r w:rsidRPr="00195EEE">
        <w:rPr>
          <w:rFonts w:ascii="Arial" w:hAnsi="Arial" w:cs="Arial"/>
          <w:spacing w:val="-7"/>
          <w:sz w:val="20"/>
          <w:szCs w:val="20"/>
        </w:rPr>
        <w:t xml:space="preserve"> </w:t>
      </w:r>
      <w:r w:rsidRPr="00195EEE">
        <w:rPr>
          <w:rFonts w:ascii="Arial" w:hAnsi="Arial" w:cs="Arial"/>
          <w:sz w:val="20"/>
          <w:szCs w:val="20"/>
        </w:rPr>
        <w:t>bienes</w:t>
      </w:r>
      <w:r w:rsidRPr="00195EEE">
        <w:rPr>
          <w:rFonts w:ascii="Arial" w:hAnsi="Arial" w:cs="Arial"/>
          <w:spacing w:val="1"/>
          <w:sz w:val="20"/>
          <w:szCs w:val="20"/>
        </w:rPr>
        <w:t xml:space="preserve"> </w:t>
      </w:r>
      <w:r w:rsidRPr="00195EEE">
        <w:rPr>
          <w:rFonts w:ascii="Arial" w:hAnsi="Arial" w:cs="Arial"/>
          <w:sz w:val="20"/>
          <w:szCs w:val="20"/>
        </w:rPr>
        <w:t>y servicios, Escasez de mano de obra. Será responsabilidad de cada una de las partes, hacer sus</w:t>
      </w:r>
      <w:r w:rsidRPr="00195EEE">
        <w:rPr>
          <w:rFonts w:ascii="Arial" w:hAnsi="Arial" w:cs="Arial"/>
          <w:spacing w:val="1"/>
          <w:sz w:val="20"/>
          <w:szCs w:val="20"/>
        </w:rPr>
        <w:t xml:space="preserve"> </w:t>
      </w:r>
      <w:r w:rsidRPr="00195EEE">
        <w:rPr>
          <w:rFonts w:ascii="Arial" w:hAnsi="Arial" w:cs="Arial"/>
          <w:sz w:val="20"/>
          <w:szCs w:val="20"/>
        </w:rPr>
        <w:t>estimaciones</w:t>
      </w:r>
      <w:r w:rsidRPr="00195EEE">
        <w:rPr>
          <w:rFonts w:ascii="Arial" w:hAnsi="Arial" w:cs="Arial"/>
          <w:spacing w:val="-9"/>
          <w:sz w:val="20"/>
          <w:szCs w:val="20"/>
        </w:rPr>
        <w:t xml:space="preserve"> </w:t>
      </w:r>
      <w:r w:rsidRPr="00195EEE">
        <w:rPr>
          <w:rFonts w:ascii="Arial" w:hAnsi="Arial" w:cs="Arial"/>
          <w:sz w:val="20"/>
          <w:szCs w:val="20"/>
        </w:rPr>
        <w:t>y</w:t>
      </w:r>
      <w:r w:rsidRPr="00195EEE">
        <w:rPr>
          <w:rFonts w:ascii="Arial" w:hAnsi="Arial" w:cs="Arial"/>
          <w:spacing w:val="-8"/>
          <w:sz w:val="20"/>
          <w:szCs w:val="20"/>
        </w:rPr>
        <w:t xml:space="preserve"> </w:t>
      </w:r>
      <w:r w:rsidRPr="00195EEE">
        <w:rPr>
          <w:rFonts w:ascii="Arial" w:hAnsi="Arial" w:cs="Arial"/>
          <w:sz w:val="20"/>
          <w:szCs w:val="20"/>
        </w:rPr>
        <w:t>elaborar</w:t>
      </w:r>
      <w:r w:rsidRPr="00195EEE">
        <w:rPr>
          <w:rFonts w:ascii="Arial" w:hAnsi="Arial" w:cs="Arial"/>
          <w:spacing w:val="-9"/>
          <w:sz w:val="20"/>
          <w:szCs w:val="20"/>
        </w:rPr>
        <w:t xml:space="preserve"> </w:t>
      </w:r>
      <w:r w:rsidRPr="00195EEE">
        <w:rPr>
          <w:rFonts w:ascii="Arial" w:hAnsi="Arial" w:cs="Arial"/>
          <w:sz w:val="20"/>
          <w:szCs w:val="20"/>
        </w:rPr>
        <w:t>sus</w:t>
      </w:r>
      <w:r w:rsidRPr="00195EEE">
        <w:rPr>
          <w:rFonts w:ascii="Arial" w:hAnsi="Arial" w:cs="Arial"/>
          <w:spacing w:val="-8"/>
          <w:sz w:val="20"/>
          <w:szCs w:val="20"/>
        </w:rPr>
        <w:t xml:space="preserve"> </w:t>
      </w:r>
      <w:r w:rsidRPr="00195EEE">
        <w:rPr>
          <w:rFonts w:ascii="Arial" w:hAnsi="Arial" w:cs="Arial"/>
          <w:sz w:val="20"/>
          <w:szCs w:val="20"/>
        </w:rPr>
        <w:t>modelos</w:t>
      </w:r>
      <w:r w:rsidRPr="00195EEE">
        <w:rPr>
          <w:rFonts w:ascii="Arial" w:hAnsi="Arial" w:cs="Arial"/>
          <w:spacing w:val="-9"/>
          <w:sz w:val="20"/>
          <w:szCs w:val="20"/>
        </w:rPr>
        <w:t xml:space="preserve"> </w:t>
      </w:r>
      <w:r w:rsidRPr="00195EEE">
        <w:rPr>
          <w:rFonts w:ascii="Arial" w:hAnsi="Arial" w:cs="Arial"/>
          <w:sz w:val="20"/>
          <w:szCs w:val="20"/>
        </w:rPr>
        <w:t>de</w:t>
      </w:r>
      <w:r w:rsidRPr="00195EEE">
        <w:rPr>
          <w:rFonts w:ascii="Arial" w:hAnsi="Arial" w:cs="Arial"/>
          <w:spacing w:val="-9"/>
          <w:sz w:val="20"/>
          <w:szCs w:val="20"/>
        </w:rPr>
        <w:t xml:space="preserve"> </w:t>
      </w:r>
      <w:r w:rsidRPr="00195EEE">
        <w:rPr>
          <w:rFonts w:ascii="Arial" w:hAnsi="Arial" w:cs="Arial"/>
          <w:sz w:val="20"/>
          <w:szCs w:val="20"/>
        </w:rPr>
        <w:t>proyección.</w:t>
      </w:r>
      <w:r w:rsidRPr="00195EEE">
        <w:rPr>
          <w:rFonts w:ascii="Arial" w:hAnsi="Arial" w:cs="Arial"/>
          <w:spacing w:val="-10"/>
          <w:sz w:val="20"/>
          <w:szCs w:val="20"/>
        </w:rPr>
        <w:t xml:space="preserve"> </w:t>
      </w:r>
      <w:r w:rsidRPr="00195EEE">
        <w:rPr>
          <w:rFonts w:ascii="Arial" w:hAnsi="Arial" w:cs="Arial"/>
          <w:sz w:val="20"/>
          <w:szCs w:val="20"/>
        </w:rPr>
        <w:t>Todos</w:t>
      </w:r>
      <w:r w:rsidRPr="00195EEE">
        <w:rPr>
          <w:rFonts w:ascii="Arial" w:hAnsi="Arial" w:cs="Arial"/>
          <w:spacing w:val="-8"/>
          <w:sz w:val="20"/>
          <w:szCs w:val="20"/>
        </w:rPr>
        <w:t xml:space="preserve"> </w:t>
      </w:r>
      <w:r w:rsidRPr="00195EEE">
        <w:rPr>
          <w:rFonts w:ascii="Arial" w:hAnsi="Arial" w:cs="Arial"/>
          <w:sz w:val="20"/>
          <w:szCs w:val="20"/>
        </w:rPr>
        <w:t>estos</w:t>
      </w:r>
      <w:r w:rsidRPr="00195EEE">
        <w:rPr>
          <w:rFonts w:ascii="Arial" w:hAnsi="Arial" w:cs="Arial"/>
          <w:spacing w:val="-7"/>
          <w:sz w:val="20"/>
          <w:szCs w:val="20"/>
        </w:rPr>
        <w:t xml:space="preserve"> </w:t>
      </w:r>
      <w:r w:rsidRPr="00195EEE">
        <w:rPr>
          <w:rFonts w:ascii="Arial" w:hAnsi="Arial" w:cs="Arial"/>
          <w:sz w:val="20"/>
          <w:szCs w:val="20"/>
        </w:rPr>
        <w:t>eventos</w:t>
      </w:r>
      <w:r w:rsidRPr="00195EEE">
        <w:rPr>
          <w:rFonts w:ascii="Arial" w:hAnsi="Arial" w:cs="Arial"/>
          <w:spacing w:val="-8"/>
          <w:sz w:val="20"/>
          <w:szCs w:val="20"/>
        </w:rPr>
        <w:t xml:space="preserve"> </w:t>
      </w:r>
      <w:r w:rsidRPr="00195EEE">
        <w:rPr>
          <w:rFonts w:ascii="Arial" w:hAnsi="Arial" w:cs="Arial"/>
          <w:sz w:val="20"/>
          <w:szCs w:val="20"/>
        </w:rPr>
        <w:t>en</w:t>
      </w:r>
      <w:r w:rsidRPr="00195EEE">
        <w:rPr>
          <w:rFonts w:ascii="Arial" w:hAnsi="Arial" w:cs="Arial"/>
          <w:spacing w:val="-8"/>
          <w:sz w:val="20"/>
          <w:szCs w:val="20"/>
        </w:rPr>
        <w:t xml:space="preserve"> </w:t>
      </w:r>
      <w:r w:rsidRPr="00195EEE">
        <w:rPr>
          <w:rFonts w:ascii="Arial" w:hAnsi="Arial" w:cs="Arial"/>
          <w:sz w:val="20"/>
          <w:szCs w:val="20"/>
        </w:rPr>
        <w:t>el</w:t>
      </w:r>
      <w:r w:rsidRPr="00195EEE">
        <w:rPr>
          <w:rFonts w:ascii="Arial" w:hAnsi="Arial" w:cs="Arial"/>
          <w:spacing w:val="-9"/>
          <w:sz w:val="20"/>
          <w:szCs w:val="20"/>
        </w:rPr>
        <w:t xml:space="preserve"> </w:t>
      </w:r>
      <w:r w:rsidRPr="00195EEE">
        <w:rPr>
          <w:rFonts w:ascii="Arial" w:hAnsi="Arial" w:cs="Arial"/>
          <w:sz w:val="20"/>
          <w:szCs w:val="20"/>
        </w:rPr>
        <w:t>marco</w:t>
      </w:r>
      <w:r w:rsidRPr="00195EEE">
        <w:rPr>
          <w:rFonts w:ascii="Arial" w:hAnsi="Arial" w:cs="Arial"/>
          <w:spacing w:val="-9"/>
          <w:sz w:val="20"/>
          <w:szCs w:val="20"/>
        </w:rPr>
        <w:t xml:space="preserve"> </w:t>
      </w:r>
      <w:r w:rsidRPr="00195EEE">
        <w:rPr>
          <w:rFonts w:ascii="Arial" w:hAnsi="Arial" w:cs="Arial"/>
          <w:sz w:val="20"/>
          <w:szCs w:val="20"/>
        </w:rPr>
        <w:t>de</w:t>
      </w:r>
      <w:r w:rsidRPr="00195EEE">
        <w:rPr>
          <w:rFonts w:ascii="Arial" w:hAnsi="Arial" w:cs="Arial"/>
          <w:spacing w:val="-9"/>
          <w:sz w:val="20"/>
          <w:szCs w:val="20"/>
        </w:rPr>
        <w:t xml:space="preserve"> </w:t>
      </w:r>
      <w:r w:rsidRPr="00195EEE">
        <w:rPr>
          <w:rFonts w:ascii="Arial" w:hAnsi="Arial" w:cs="Arial"/>
          <w:sz w:val="20"/>
          <w:szCs w:val="20"/>
        </w:rPr>
        <w:t>su</w:t>
      </w:r>
      <w:r w:rsidRPr="00195EEE">
        <w:rPr>
          <w:rFonts w:ascii="Arial" w:hAnsi="Arial" w:cs="Arial"/>
          <w:spacing w:val="-8"/>
          <w:sz w:val="20"/>
          <w:szCs w:val="20"/>
        </w:rPr>
        <w:t xml:space="preserve"> </w:t>
      </w:r>
      <w:r w:rsidRPr="00195EEE">
        <w:rPr>
          <w:rFonts w:ascii="Arial" w:hAnsi="Arial" w:cs="Arial"/>
          <w:sz w:val="20"/>
          <w:szCs w:val="20"/>
        </w:rPr>
        <w:t>previsibilidad</w:t>
      </w:r>
      <w:r w:rsidRPr="00195EEE">
        <w:rPr>
          <w:rFonts w:ascii="Arial" w:hAnsi="Arial" w:cs="Arial"/>
          <w:spacing w:val="1"/>
          <w:sz w:val="20"/>
          <w:szCs w:val="20"/>
        </w:rPr>
        <w:t xml:space="preserve"> </w:t>
      </w:r>
      <w:r w:rsidRPr="00195EEE">
        <w:rPr>
          <w:rFonts w:ascii="Arial" w:hAnsi="Arial" w:cs="Arial"/>
          <w:sz w:val="20"/>
          <w:szCs w:val="20"/>
        </w:rPr>
        <w:t>determinados en el desarrollo del presente análisis. Aquellos eventos que excedan dicho marco de</w:t>
      </w:r>
      <w:r w:rsidRPr="00195EEE">
        <w:rPr>
          <w:rFonts w:ascii="Arial" w:hAnsi="Arial" w:cs="Arial"/>
          <w:spacing w:val="1"/>
          <w:sz w:val="20"/>
          <w:szCs w:val="20"/>
        </w:rPr>
        <w:t xml:space="preserve"> </w:t>
      </w:r>
      <w:r w:rsidRPr="00195EEE">
        <w:rPr>
          <w:rFonts w:ascii="Arial" w:hAnsi="Arial" w:cs="Arial"/>
          <w:sz w:val="20"/>
          <w:szCs w:val="20"/>
        </w:rPr>
        <w:t>previsibilidad</w:t>
      </w:r>
      <w:r w:rsidRPr="00195EEE">
        <w:rPr>
          <w:rFonts w:ascii="Arial" w:hAnsi="Arial" w:cs="Arial"/>
          <w:spacing w:val="-4"/>
          <w:sz w:val="20"/>
          <w:szCs w:val="20"/>
        </w:rPr>
        <w:t xml:space="preserve"> </w:t>
      </w:r>
      <w:r w:rsidRPr="00195EEE">
        <w:rPr>
          <w:rFonts w:ascii="Arial" w:hAnsi="Arial" w:cs="Arial"/>
          <w:sz w:val="20"/>
          <w:szCs w:val="20"/>
        </w:rPr>
        <w:t>estarán</w:t>
      </w:r>
      <w:r w:rsidRPr="00195EEE">
        <w:rPr>
          <w:rFonts w:ascii="Arial" w:hAnsi="Arial" w:cs="Arial"/>
          <w:spacing w:val="-4"/>
          <w:sz w:val="20"/>
          <w:szCs w:val="20"/>
        </w:rPr>
        <w:t xml:space="preserve"> </w:t>
      </w:r>
      <w:r w:rsidRPr="00195EEE">
        <w:rPr>
          <w:rFonts w:ascii="Arial" w:hAnsi="Arial" w:cs="Arial"/>
          <w:sz w:val="20"/>
          <w:szCs w:val="20"/>
        </w:rPr>
        <w:t>sujetos</w:t>
      </w:r>
      <w:r w:rsidRPr="00195EEE">
        <w:rPr>
          <w:rFonts w:ascii="Arial" w:hAnsi="Arial" w:cs="Arial"/>
          <w:spacing w:val="-3"/>
          <w:sz w:val="20"/>
          <w:szCs w:val="20"/>
        </w:rPr>
        <w:t xml:space="preserve"> </w:t>
      </w:r>
      <w:r w:rsidRPr="00195EEE">
        <w:rPr>
          <w:rFonts w:ascii="Arial" w:hAnsi="Arial" w:cs="Arial"/>
          <w:sz w:val="20"/>
          <w:szCs w:val="20"/>
        </w:rPr>
        <w:t>a</w:t>
      </w:r>
      <w:r w:rsidRPr="00195EEE">
        <w:rPr>
          <w:rFonts w:ascii="Arial" w:hAnsi="Arial" w:cs="Arial"/>
          <w:spacing w:val="-4"/>
          <w:sz w:val="20"/>
          <w:szCs w:val="20"/>
        </w:rPr>
        <w:t xml:space="preserve"> </w:t>
      </w:r>
      <w:r w:rsidRPr="00195EEE">
        <w:rPr>
          <w:rFonts w:ascii="Arial" w:hAnsi="Arial" w:cs="Arial"/>
          <w:sz w:val="20"/>
          <w:szCs w:val="20"/>
        </w:rPr>
        <w:t>las</w:t>
      </w:r>
      <w:r w:rsidRPr="00195EEE">
        <w:rPr>
          <w:rFonts w:ascii="Arial" w:hAnsi="Arial" w:cs="Arial"/>
          <w:spacing w:val="-3"/>
          <w:sz w:val="20"/>
          <w:szCs w:val="20"/>
        </w:rPr>
        <w:t xml:space="preserve"> </w:t>
      </w:r>
      <w:r w:rsidRPr="00195EEE">
        <w:rPr>
          <w:rFonts w:ascii="Arial" w:hAnsi="Arial" w:cs="Arial"/>
          <w:sz w:val="20"/>
          <w:szCs w:val="20"/>
        </w:rPr>
        <w:t>revisiones</w:t>
      </w:r>
      <w:r w:rsidRPr="00195EEE">
        <w:rPr>
          <w:rFonts w:ascii="Arial" w:hAnsi="Arial" w:cs="Arial"/>
          <w:spacing w:val="-2"/>
          <w:sz w:val="20"/>
          <w:szCs w:val="20"/>
        </w:rPr>
        <w:t xml:space="preserve"> </w:t>
      </w:r>
      <w:r w:rsidRPr="00195EEE">
        <w:rPr>
          <w:rFonts w:ascii="Arial" w:hAnsi="Arial" w:cs="Arial"/>
          <w:sz w:val="20"/>
          <w:szCs w:val="20"/>
        </w:rPr>
        <w:t>de</w:t>
      </w:r>
      <w:r w:rsidRPr="00195EEE">
        <w:rPr>
          <w:rFonts w:ascii="Arial" w:hAnsi="Arial" w:cs="Arial"/>
          <w:spacing w:val="-2"/>
          <w:sz w:val="20"/>
          <w:szCs w:val="20"/>
        </w:rPr>
        <w:t xml:space="preserve"> </w:t>
      </w:r>
      <w:r w:rsidRPr="00195EEE">
        <w:rPr>
          <w:rFonts w:ascii="Arial" w:hAnsi="Arial" w:cs="Arial"/>
          <w:sz w:val="20"/>
          <w:szCs w:val="20"/>
        </w:rPr>
        <w:t>las</w:t>
      </w:r>
      <w:r w:rsidRPr="00195EEE">
        <w:rPr>
          <w:rFonts w:ascii="Arial" w:hAnsi="Arial" w:cs="Arial"/>
          <w:spacing w:val="-3"/>
          <w:sz w:val="20"/>
          <w:szCs w:val="20"/>
        </w:rPr>
        <w:t xml:space="preserve"> </w:t>
      </w:r>
      <w:r w:rsidRPr="00195EEE">
        <w:rPr>
          <w:rFonts w:ascii="Arial" w:hAnsi="Arial" w:cs="Arial"/>
          <w:sz w:val="20"/>
          <w:szCs w:val="20"/>
        </w:rPr>
        <w:t>condiciones</w:t>
      </w:r>
      <w:r w:rsidRPr="00195EEE">
        <w:rPr>
          <w:rFonts w:ascii="Arial" w:hAnsi="Arial" w:cs="Arial"/>
          <w:spacing w:val="-2"/>
          <w:sz w:val="20"/>
          <w:szCs w:val="20"/>
        </w:rPr>
        <w:t xml:space="preserve"> </w:t>
      </w:r>
      <w:r w:rsidRPr="00195EEE">
        <w:rPr>
          <w:rFonts w:ascii="Arial" w:hAnsi="Arial" w:cs="Arial"/>
          <w:sz w:val="20"/>
          <w:szCs w:val="20"/>
        </w:rPr>
        <w:t>contractuales</w:t>
      </w:r>
      <w:r w:rsidRPr="00195EEE">
        <w:rPr>
          <w:rFonts w:ascii="Arial" w:hAnsi="Arial" w:cs="Arial"/>
          <w:spacing w:val="-3"/>
          <w:sz w:val="20"/>
          <w:szCs w:val="20"/>
        </w:rPr>
        <w:t xml:space="preserve"> </w:t>
      </w:r>
      <w:r w:rsidRPr="00195EEE">
        <w:rPr>
          <w:rFonts w:ascii="Arial" w:hAnsi="Arial" w:cs="Arial"/>
          <w:sz w:val="20"/>
          <w:szCs w:val="20"/>
        </w:rPr>
        <w:t>a</w:t>
      </w:r>
      <w:r w:rsidRPr="00195EEE">
        <w:rPr>
          <w:rFonts w:ascii="Arial" w:hAnsi="Arial" w:cs="Arial"/>
          <w:spacing w:val="-1"/>
          <w:sz w:val="20"/>
          <w:szCs w:val="20"/>
        </w:rPr>
        <w:t xml:space="preserve"> </w:t>
      </w:r>
      <w:r w:rsidRPr="00195EEE">
        <w:rPr>
          <w:rFonts w:ascii="Arial" w:hAnsi="Arial" w:cs="Arial"/>
          <w:sz w:val="20"/>
          <w:szCs w:val="20"/>
        </w:rPr>
        <w:t>las</w:t>
      </w:r>
      <w:r w:rsidRPr="00195EEE">
        <w:rPr>
          <w:rFonts w:ascii="Arial" w:hAnsi="Arial" w:cs="Arial"/>
          <w:spacing w:val="-3"/>
          <w:sz w:val="20"/>
          <w:szCs w:val="20"/>
        </w:rPr>
        <w:t xml:space="preserve"> </w:t>
      </w:r>
      <w:r w:rsidRPr="00195EEE">
        <w:rPr>
          <w:rFonts w:ascii="Arial" w:hAnsi="Arial" w:cs="Arial"/>
          <w:sz w:val="20"/>
          <w:szCs w:val="20"/>
        </w:rPr>
        <w:t>que</w:t>
      </w:r>
      <w:r w:rsidRPr="00195EEE">
        <w:rPr>
          <w:rFonts w:ascii="Arial" w:hAnsi="Arial" w:cs="Arial"/>
          <w:spacing w:val="-3"/>
          <w:sz w:val="20"/>
          <w:szCs w:val="20"/>
        </w:rPr>
        <w:t xml:space="preserve"> </w:t>
      </w:r>
      <w:r w:rsidRPr="00195EEE">
        <w:rPr>
          <w:rFonts w:ascii="Arial" w:hAnsi="Arial" w:cs="Arial"/>
          <w:sz w:val="20"/>
          <w:szCs w:val="20"/>
        </w:rPr>
        <w:t>haya</w:t>
      </w:r>
      <w:r w:rsidRPr="00195EEE">
        <w:rPr>
          <w:rFonts w:ascii="Arial" w:hAnsi="Arial" w:cs="Arial"/>
          <w:spacing w:val="-4"/>
          <w:sz w:val="20"/>
          <w:szCs w:val="20"/>
        </w:rPr>
        <w:t xml:space="preserve"> </w:t>
      </w:r>
      <w:r w:rsidRPr="00195EEE">
        <w:rPr>
          <w:rFonts w:ascii="Arial" w:hAnsi="Arial" w:cs="Arial"/>
          <w:sz w:val="20"/>
          <w:szCs w:val="20"/>
        </w:rPr>
        <w:t>lugar.</w:t>
      </w:r>
    </w:p>
    <w:p w14:paraId="25D6B2A7" w14:textId="77777777" w:rsidR="00195EEE" w:rsidRPr="00195EEE" w:rsidRDefault="00195EEE" w:rsidP="00195EEE">
      <w:pPr>
        <w:spacing w:after="0" w:line="240" w:lineRule="auto"/>
        <w:jc w:val="both"/>
        <w:rPr>
          <w:rFonts w:ascii="Arial" w:hAnsi="Arial" w:cs="Arial"/>
          <w:sz w:val="20"/>
          <w:szCs w:val="20"/>
          <w:lang w:val="es-ES_tradnl"/>
        </w:rPr>
      </w:pPr>
    </w:p>
    <w:p w14:paraId="38907694"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Actos de la Naturaleza</w:t>
      </w:r>
    </w:p>
    <w:p w14:paraId="1921DCCE" w14:textId="77777777" w:rsidR="00195EEE" w:rsidRPr="00195EEE" w:rsidRDefault="00195EEE" w:rsidP="00195EEE">
      <w:pPr>
        <w:spacing w:after="0" w:line="240" w:lineRule="auto"/>
        <w:jc w:val="both"/>
        <w:rPr>
          <w:rFonts w:ascii="Arial" w:hAnsi="Arial" w:cs="Arial"/>
          <w:sz w:val="20"/>
          <w:szCs w:val="20"/>
          <w:lang w:val="es-ES_tradnl"/>
        </w:rPr>
      </w:pPr>
    </w:p>
    <w:p w14:paraId="43207C24"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En esta categoría se consideran fenómenos Geológicos, freáticos, Hidrológicos, Climáticos, incendios forestales, Biológicos / patológicos, acción de roedores, insectos y demás animales, todos los anteriores dentro de los parámetros previsibles que determinen su acontecer con base en las condiciones que se dan en la zona identificada en el contexto del presente análisis, que afecte o tenga influencia en este proyecto. </w:t>
      </w:r>
      <w:r w:rsidRPr="00195EEE">
        <w:rPr>
          <w:rFonts w:ascii="Arial" w:hAnsi="Arial" w:cs="Arial"/>
          <w:sz w:val="20"/>
          <w:szCs w:val="20"/>
          <w:lang w:val="es-ES"/>
        </w:rPr>
        <w:t>Todos estos eventos en el marco de su previsibilidad determinados en el desarrollo del presente análisis. Aquellos eventos que excedan dicho marco de previsibilidad estarán sujetos a las revisiones de las condiciones contractuales a las que haya lugar.</w:t>
      </w:r>
    </w:p>
    <w:p w14:paraId="5047387C" w14:textId="77777777" w:rsidR="00195EEE" w:rsidRPr="00195EEE" w:rsidRDefault="00195EEE" w:rsidP="00195EEE">
      <w:pPr>
        <w:spacing w:after="0" w:line="240" w:lineRule="auto"/>
        <w:jc w:val="both"/>
        <w:rPr>
          <w:rFonts w:ascii="Arial" w:hAnsi="Arial" w:cs="Arial"/>
          <w:sz w:val="20"/>
          <w:szCs w:val="20"/>
          <w:lang w:val="es-ES_tradnl"/>
        </w:rPr>
      </w:pPr>
    </w:p>
    <w:p w14:paraId="574ECADB"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Relaciones Laborales</w:t>
      </w:r>
    </w:p>
    <w:p w14:paraId="04C91D49" w14:textId="77777777" w:rsidR="00195EEE" w:rsidRPr="00195EEE" w:rsidRDefault="00195EEE" w:rsidP="00195EEE">
      <w:pPr>
        <w:spacing w:after="0" w:line="240" w:lineRule="auto"/>
        <w:jc w:val="both"/>
        <w:rPr>
          <w:rFonts w:ascii="Arial" w:hAnsi="Arial" w:cs="Arial"/>
          <w:sz w:val="20"/>
          <w:szCs w:val="20"/>
          <w:lang w:val="es-ES_tradnl"/>
        </w:rPr>
      </w:pPr>
    </w:p>
    <w:p w14:paraId="32753850"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Todos los eventos y consecuencias derivados de los accidentes laborales, enfermedad profesional, muerte, ausentismos, del personal requerido en el contrato o que sea vinculado a él, así como la falta de personas clave, actos de empleados ya sean voluntarios o culposos, derivados de impericia o falta de habilidades y conocimiento.</w:t>
      </w:r>
    </w:p>
    <w:p w14:paraId="55FE10C8" w14:textId="77777777" w:rsidR="00195EEE" w:rsidRPr="00195EEE" w:rsidRDefault="00195EEE" w:rsidP="00195EEE">
      <w:pPr>
        <w:spacing w:after="0" w:line="240" w:lineRule="auto"/>
        <w:jc w:val="both"/>
        <w:rPr>
          <w:rFonts w:ascii="Arial" w:hAnsi="Arial" w:cs="Arial"/>
          <w:sz w:val="20"/>
          <w:szCs w:val="20"/>
          <w:lang w:val="es-ES_tradnl"/>
        </w:rPr>
      </w:pPr>
    </w:p>
    <w:p w14:paraId="0ED69995"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Factores Riesgos Hechos de las Cosas</w:t>
      </w:r>
    </w:p>
    <w:p w14:paraId="59CEA332" w14:textId="77777777" w:rsidR="00195EEE" w:rsidRPr="00195EEE" w:rsidRDefault="00195EEE" w:rsidP="00195EEE">
      <w:pPr>
        <w:spacing w:after="0" w:line="240" w:lineRule="auto"/>
        <w:jc w:val="both"/>
        <w:rPr>
          <w:rFonts w:ascii="Arial" w:hAnsi="Arial" w:cs="Arial"/>
          <w:sz w:val="20"/>
          <w:szCs w:val="20"/>
          <w:lang w:val="es-ES_tradnl"/>
        </w:rPr>
      </w:pPr>
    </w:p>
    <w:p w14:paraId="6757AC99" w14:textId="77777777" w:rsidR="00195EEE" w:rsidRPr="00195EEE" w:rsidRDefault="00195EEE" w:rsidP="00195EEE">
      <w:pPr>
        <w:pStyle w:val="Textoindependiente"/>
        <w:spacing w:before="93" w:line="273" w:lineRule="auto"/>
        <w:ind w:left="142" w:right="505"/>
        <w:jc w:val="both"/>
        <w:rPr>
          <w:rFonts w:ascii="Arial" w:hAnsi="Arial" w:cs="Arial"/>
          <w:sz w:val="20"/>
          <w:szCs w:val="20"/>
        </w:rPr>
      </w:pPr>
      <w:r w:rsidRPr="00195EEE">
        <w:rPr>
          <w:rFonts w:ascii="Arial" w:hAnsi="Arial" w:cs="Arial"/>
          <w:sz w:val="20"/>
          <w:szCs w:val="20"/>
        </w:rPr>
        <w:t>Incendios,</w:t>
      </w:r>
      <w:r w:rsidRPr="00195EEE">
        <w:rPr>
          <w:rFonts w:ascii="Arial" w:hAnsi="Arial" w:cs="Arial"/>
          <w:spacing w:val="1"/>
          <w:sz w:val="20"/>
          <w:szCs w:val="20"/>
        </w:rPr>
        <w:t xml:space="preserve"> </w:t>
      </w:r>
      <w:r w:rsidRPr="00195EEE">
        <w:rPr>
          <w:rFonts w:ascii="Arial" w:hAnsi="Arial" w:cs="Arial"/>
          <w:sz w:val="20"/>
          <w:szCs w:val="20"/>
        </w:rPr>
        <w:t>roturas,</w:t>
      </w:r>
      <w:r w:rsidRPr="00195EEE">
        <w:rPr>
          <w:rFonts w:ascii="Arial" w:hAnsi="Arial" w:cs="Arial"/>
          <w:spacing w:val="1"/>
          <w:sz w:val="20"/>
          <w:szCs w:val="20"/>
        </w:rPr>
        <w:t xml:space="preserve"> </w:t>
      </w:r>
      <w:r w:rsidRPr="00195EEE">
        <w:rPr>
          <w:rFonts w:ascii="Arial" w:hAnsi="Arial" w:cs="Arial"/>
          <w:sz w:val="20"/>
          <w:szCs w:val="20"/>
        </w:rPr>
        <w:t>filtraciones,</w:t>
      </w:r>
      <w:r w:rsidRPr="00195EEE">
        <w:rPr>
          <w:rFonts w:ascii="Arial" w:hAnsi="Arial" w:cs="Arial"/>
          <w:spacing w:val="1"/>
          <w:sz w:val="20"/>
          <w:szCs w:val="20"/>
        </w:rPr>
        <w:t xml:space="preserve"> </w:t>
      </w:r>
      <w:r w:rsidRPr="00195EEE">
        <w:rPr>
          <w:rFonts w:ascii="Arial" w:hAnsi="Arial" w:cs="Arial"/>
          <w:sz w:val="20"/>
          <w:szCs w:val="20"/>
        </w:rPr>
        <w:t>derrames,</w:t>
      </w:r>
      <w:r w:rsidRPr="00195EEE">
        <w:rPr>
          <w:rFonts w:ascii="Arial" w:hAnsi="Arial" w:cs="Arial"/>
          <w:spacing w:val="1"/>
          <w:sz w:val="20"/>
          <w:szCs w:val="20"/>
        </w:rPr>
        <w:t xml:space="preserve"> </w:t>
      </w:r>
      <w:r w:rsidRPr="00195EEE">
        <w:rPr>
          <w:rFonts w:ascii="Arial" w:hAnsi="Arial" w:cs="Arial"/>
          <w:sz w:val="20"/>
          <w:szCs w:val="20"/>
        </w:rPr>
        <w:t>explosiones,</w:t>
      </w:r>
      <w:r w:rsidRPr="00195EEE">
        <w:rPr>
          <w:rFonts w:ascii="Arial" w:hAnsi="Arial" w:cs="Arial"/>
          <w:spacing w:val="1"/>
          <w:sz w:val="20"/>
          <w:szCs w:val="20"/>
        </w:rPr>
        <w:t xml:space="preserve"> </w:t>
      </w:r>
      <w:r w:rsidRPr="00195EEE">
        <w:rPr>
          <w:rFonts w:ascii="Arial" w:hAnsi="Arial" w:cs="Arial"/>
          <w:sz w:val="20"/>
          <w:szCs w:val="20"/>
        </w:rPr>
        <w:t>falla</w:t>
      </w:r>
      <w:r w:rsidRPr="00195EEE">
        <w:rPr>
          <w:rFonts w:ascii="Arial" w:hAnsi="Arial" w:cs="Arial"/>
          <w:spacing w:val="1"/>
          <w:sz w:val="20"/>
          <w:szCs w:val="20"/>
        </w:rPr>
        <w:t xml:space="preserve"> </w:t>
      </w:r>
      <w:r w:rsidRPr="00195EEE">
        <w:rPr>
          <w:rFonts w:ascii="Arial" w:hAnsi="Arial" w:cs="Arial"/>
          <w:sz w:val="20"/>
          <w:szCs w:val="20"/>
        </w:rPr>
        <w:t>mecánica, eléctrica, química</w:t>
      </w:r>
      <w:r w:rsidRPr="00195EEE">
        <w:rPr>
          <w:rFonts w:ascii="Arial" w:hAnsi="Arial" w:cs="Arial"/>
          <w:spacing w:val="1"/>
          <w:sz w:val="20"/>
          <w:szCs w:val="20"/>
        </w:rPr>
        <w:t xml:space="preserve"> </w:t>
      </w:r>
      <w:r w:rsidRPr="00195EEE">
        <w:rPr>
          <w:rFonts w:ascii="Arial" w:hAnsi="Arial" w:cs="Arial"/>
          <w:sz w:val="20"/>
          <w:szCs w:val="20"/>
        </w:rPr>
        <w:t>todos</w:t>
      </w:r>
      <w:r w:rsidRPr="00195EEE">
        <w:rPr>
          <w:rFonts w:ascii="Arial" w:hAnsi="Arial" w:cs="Arial"/>
          <w:spacing w:val="1"/>
          <w:sz w:val="20"/>
          <w:szCs w:val="20"/>
        </w:rPr>
        <w:t xml:space="preserve"> </w:t>
      </w:r>
      <w:r w:rsidRPr="00195EEE">
        <w:rPr>
          <w:rFonts w:ascii="Arial" w:hAnsi="Arial" w:cs="Arial"/>
          <w:sz w:val="20"/>
          <w:szCs w:val="20"/>
        </w:rPr>
        <w:t>de</w:t>
      </w:r>
      <w:r w:rsidRPr="00195EEE">
        <w:rPr>
          <w:rFonts w:ascii="Arial" w:hAnsi="Arial" w:cs="Arial"/>
          <w:spacing w:val="1"/>
          <w:sz w:val="20"/>
          <w:szCs w:val="20"/>
        </w:rPr>
        <w:t xml:space="preserve"> </w:t>
      </w:r>
      <w:r w:rsidRPr="00195EEE">
        <w:rPr>
          <w:rFonts w:ascii="Arial" w:hAnsi="Arial" w:cs="Arial"/>
          <w:sz w:val="20"/>
          <w:szCs w:val="20"/>
        </w:rPr>
        <w:t>carácter</w:t>
      </w:r>
      <w:r w:rsidRPr="00195EEE">
        <w:rPr>
          <w:rFonts w:ascii="Arial" w:hAnsi="Arial" w:cs="Arial"/>
          <w:spacing w:val="1"/>
          <w:sz w:val="20"/>
          <w:szCs w:val="20"/>
        </w:rPr>
        <w:t xml:space="preserve"> </w:t>
      </w:r>
      <w:r w:rsidRPr="00195EEE">
        <w:rPr>
          <w:rFonts w:ascii="Arial" w:hAnsi="Arial" w:cs="Arial"/>
          <w:sz w:val="20"/>
          <w:szCs w:val="20"/>
        </w:rPr>
        <w:t>súbito</w:t>
      </w:r>
      <w:r w:rsidRPr="00195EEE">
        <w:rPr>
          <w:rFonts w:ascii="Arial" w:hAnsi="Arial" w:cs="Arial"/>
          <w:spacing w:val="1"/>
          <w:sz w:val="20"/>
          <w:szCs w:val="20"/>
        </w:rPr>
        <w:t xml:space="preserve"> </w:t>
      </w:r>
      <w:r w:rsidRPr="00195EEE">
        <w:rPr>
          <w:rFonts w:ascii="Arial" w:hAnsi="Arial" w:cs="Arial"/>
          <w:sz w:val="20"/>
          <w:szCs w:val="20"/>
        </w:rPr>
        <w:t>y</w:t>
      </w:r>
      <w:r w:rsidRPr="00195EEE">
        <w:rPr>
          <w:rFonts w:ascii="Arial" w:hAnsi="Arial" w:cs="Arial"/>
          <w:spacing w:val="1"/>
          <w:sz w:val="20"/>
          <w:szCs w:val="20"/>
        </w:rPr>
        <w:t xml:space="preserve"> </w:t>
      </w:r>
      <w:r w:rsidRPr="00195EEE">
        <w:rPr>
          <w:rFonts w:ascii="Arial" w:hAnsi="Arial" w:cs="Arial"/>
          <w:sz w:val="20"/>
          <w:szCs w:val="20"/>
        </w:rPr>
        <w:t>accidental, pero cuyo desarrollo debe ser considerado en ejecución de este proyecto, en la medida que</w:t>
      </w:r>
      <w:r w:rsidRPr="00195EEE">
        <w:rPr>
          <w:rFonts w:ascii="Arial" w:hAnsi="Arial" w:cs="Arial"/>
          <w:spacing w:val="1"/>
          <w:sz w:val="20"/>
          <w:szCs w:val="20"/>
        </w:rPr>
        <w:t xml:space="preserve"> </w:t>
      </w:r>
      <w:r w:rsidRPr="00195EEE">
        <w:rPr>
          <w:rFonts w:ascii="Arial" w:hAnsi="Arial" w:cs="Arial"/>
          <w:sz w:val="20"/>
          <w:szCs w:val="20"/>
        </w:rPr>
        <w:t>afecten</w:t>
      </w:r>
      <w:r w:rsidRPr="00195EEE">
        <w:rPr>
          <w:rFonts w:ascii="Arial" w:hAnsi="Arial" w:cs="Arial"/>
          <w:spacing w:val="-8"/>
          <w:sz w:val="20"/>
          <w:szCs w:val="20"/>
        </w:rPr>
        <w:t xml:space="preserve"> </w:t>
      </w:r>
      <w:r w:rsidRPr="00195EEE">
        <w:rPr>
          <w:rFonts w:ascii="Arial" w:hAnsi="Arial" w:cs="Arial"/>
          <w:sz w:val="20"/>
          <w:szCs w:val="20"/>
        </w:rPr>
        <w:t>sus</w:t>
      </w:r>
      <w:r w:rsidRPr="00195EEE">
        <w:rPr>
          <w:rFonts w:ascii="Arial" w:hAnsi="Arial" w:cs="Arial"/>
          <w:spacing w:val="-7"/>
          <w:sz w:val="20"/>
          <w:szCs w:val="20"/>
        </w:rPr>
        <w:t xml:space="preserve"> </w:t>
      </w:r>
      <w:r w:rsidRPr="00195EEE">
        <w:rPr>
          <w:rFonts w:ascii="Arial" w:hAnsi="Arial" w:cs="Arial"/>
          <w:sz w:val="20"/>
          <w:szCs w:val="20"/>
        </w:rPr>
        <w:t>bienes</w:t>
      </w:r>
      <w:r w:rsidRPr="00195EEE">
        <w:rPr>
          <w:rFonts w:ascii="Arial" w:hAnsi="Arial" w:cs="Arial"/>
          <w:spacing w:val="-7"/>
          <w:sz w:val="20"/>
          <w:szCs w:val="20"/>
        </w:rPr>
        <w:t xml:space="preserve"> </w:t>
      </w:r>
      <w:r w:rsidRPr="00195EEE">
        <w:rPr>
          <w:rFonts w:ascii="Arial" w:hAnsi="Arial" w:cs="Arial"/>
          <w:sz w:val="20"/>
          <w:szCs w:val="20"/>
        </w:rPr>
        <w:t>e</w:t>
      </w:r>
      <w:r w:rsidRPr="00195EEE">
        <w:rPr>
          <w:rFonts w:ascii="Arial" w:hAnsi="Arial" w:cs="Arial"/>
          <w:spacing w:val="-7"/>
          <w:sz w:val="20"/>
          <w:szCs w:val="20"/>
        </w:rPr>
        <w:t xml:space="preserve"> </w:t>
      </w:r>
      <w:r w:rsidRPr="00195EEE">
        <w:rPr>
          <w:rFonts w:ascii="Arial" w:hAnsi="Arial" w:cs="Arial"/>
          <w:sz w:val="20"/>
          <w:szCs w:val="20"/>
        </w:rPr>
        <w:t>intereses</w:t>
      </w:r>
      <w:r w:rsidRPr="00195EEE">
        <w:rPr>
          <w:rFonts w:ascii="Arial" w:hAnsi="Arial" w:cs="Arial"/>
          <w:spacing w:val="-7"/>
          <w:sz w:val="20"/>
          <w:szCs w:val="20"/>
        </w:rPr>
        <w:t xml:space="preserve"> </w:t>
      </w:r>
      <w:r w:rsidRPr="00195EEE">
        <w:rPr>
          <w:rFonts w:ascii="Arial" w:hAnsi="Arial" w:cs="Arial"/>
          <w:sz w:val="20"/>
          <w:szCs w:val="20"/>
        </w:rPr>
        <w:t>relacionados</w:t>
      </w:r>
      <w:r w:rsidRPr="00195EEE">
        <w:rPr>
          <w:rFonts w:ascii="Arial" w:hAnsi="Arial" w:cs="Arial"/>
          <w:spacing w:val="-7"/>
          <w:sz w:val="20"/>
          <w:szCs w:val="20"/>
        </w:rPr>
        <w:t xml:space="preserve"> </w:t>
      </w:r>
      <w:r w:rsidRPr="00195EEE">
        <w:rPr>
          <w:rFonts w:ascii="Arial" w:hAnsi="Arial" w:cs="Arial"/>
          <w:sz w:val="20"/>
          <w:szCs w:val="20"/>
        </w:rPr>
        <w:t>directamente</w:t>
      </w:r>
      <w:r w:rsidRPr="00195EEE">
        <w:rPr>
          <w:rFonts w:ascii="Arial" w:hAnsi="Arial" w:cs="Arial"/>
          <w:spacing w:val="-7"/>
          <w:sz w:val="20"/>
          <w:szCs w:val="20"/>
        </w:rPr>
        <w:t xml:space="preserve"> </w:t>
      </w:r>
      <w:r w:rsidRPr="00195EEE">
        <w:rPr>
          <w:rFonts w:ascii="Arial" w:hAnsi="Arial" w:cs="Arial"/>
          <w:sz w:val="20"/>
          <w:szCs w:val="20"/>
        </w:rPr>
        <w:t>con</w:t>
      </w:r>
      <w:r w:rsidRPr="00195EEE">
        <w:rPr>
          <w:rFonts w:ascii="Arial" w:hAnsi="Arial" w:cs="Arial"/>
          <w:spacing w:val="-8"/>
          <w:sz w:val="20"/>
          <w:szCs w:val="20"/>
        </w:rPr>
        <w:t xml:space="preserve"> </w:t>
      </w:r>
      <w:r w:rsidRPr="00195EEE">
        <w:rPr>
          <w:rFonts w:ascii="Arial" w:hAnsi="Arial" w:cs="Arial"/>
          <w:sz w:val="20"/>
          <w:szCs w:val="20"/>
        </w:rPr>
        <w:t>el</w:t>
      </w:r>
      <w:r w:rsidRPr="00195EEE">
        <w:rPr>
          <w:rFonts w:ascii="Arial" w:hAnsi="Arial" w:cs="Arial"/>
          <w:spacing w:val="-8"/>
          <w:sz w:val="20"/>
          <w:szCs w:val="20"/>
        </w:rPr>
        <w:t xml:space="preserve"> </w:t>
      </w:r>
      <w:r w:rsidRPr="00195EEE">
        <w:rPr>
          <w:rFonts w:ascii="Arial" w:hAnsi="Arial" w:cs="Arial"/>
          <w:sz w:val="20"/>
          <w:szCs w:val="20"/>
        </w:rPr>
        <w:t>proyecto.</w:t>
      </w:r>
      <w:r w:rsidRPr="00195EEE">
        <w:rPr>
          <w:rFonts w:ascii="Arial" w:hAnsi="Arial" w:cs="Arial"/>
          <w:spacing w:val="-4"/>
          <w:sz w:val="20"/>
          <w:szCs w:val="20"/>
        </w:rPr>
        <w:t xml:space="preserve"> </w:t>
      </w:r>
      <w:r w:rsidRPr="00195EEE">
        <w:rPr>
          <w:rFonts w:ascii="Arial" w:hAnsi="Arial" w:cs="Arial"/>
          <w:sz w:val="20"/>
          <w:szCs w:val="20"/>
        </w:rPr>
        <w:t>Las</w:t>
      </w:r>
      <w:r w:rsidRPr="00195EEE">
        <w:rPr>
          <w:rFonts w:ascii="Arial" w:hAnsi="Arial" w:cs="Arial"/>
          <w:spacing w:val="-6"/>
          <w:sz w:val="20"/>
          <w:szCs w:val="20"/>
        </w:rPr>
        <w:t xml:space="preserve"> </w:t>
      </w:r>
      <w:r w:rsidRPr="00195EEE">
        <w:rPr>
          <w:rFonts w:ascii="Arial" w:hAnsi="Arial" w:cs="Arial"/>
          <w:sz w:val="20"/>
          <w:szCs w:val="20"/>
        </w:rPr>
        <w:t>que</w:t>
      </w:r>
      <w:r w:rsidRPr="00195EEE">
        <w:rPr>
          <w:rFonts w:ascii="Arial" w:hAnsi="Arial" w:cs="Arial"/>
          <w:spacing w:val="-8"/>
          <w:sz w:val="20"/>
          <w:szCs w:val="20"/>
        </w:rPr>
        <w:t xml:space="preserve"> </w:t>
      </w:r>
      <w:r w:rsidRPr="00195EEE">
        <w:rPr>
          <w:rFonts w:ascii="Arial" w:hAnsi="Arial" w:cs="Arial"/>
          <w:sz w:val="20"/>
          <w:szCs w:val="20"/>
        </w:rPr>
        <w:t>se</w:t>
      </w:r>
      <w:r w:rsidRPr="00195EEE">
        <w:rPr>
          <w:rFonts w:ascii="Arial" w:hAnsi="Arial" w:cs="Arial"/>
          <w:spacing w:val="-8"/>
          <w:sz w:val="20"/>
          <w:szCs w:val="20"/>
        </w:rPr>
        <w:t xml:space="preserve"> </w:t>
      </w:r>
      <w:r w:rsidRPr="00195EEE">
        <w:rPr>
          <w:rFonts w:ascii="Arial" w:hAnsi="Arial" w:cs="Arial"/>
          <w:sz w:val="20"/>
          <w:szCs w:val="20"/>
        </w:rPr>
        <w:t>presenten</w:t>
      </w:r>
      <w:r w:rsidRPr="00195EEE">
        <w:rPr>
          <w:rFonts w:ascii="Arial" w:hAnsi="Arial" w:cs="Arial"/>
          <w:spacing w:val="-7"/>
          <w:sz w:val="20"/>
          <w:szCs w:val="20"/>
        </w:rPr>
        <w:t xml:space="preserve"> </w:t>
      </w:r>
      <w:r w:rsidRPr="00195EEE">
        <w:rPr>
          <w:rFonts w:ascii="Arial" w:hAnsi="Arial" w:cs="Arial"/>
          <w:sz w:val="20"/>
          <w:szCs w:val="20"/>
        </w:rPr>
        <w:t>por</w:t>
      </w:r>
      <w:r w:rsidRPr="00195EEE">
        <w:rPr>
          <w:rFonts w:ascii="Arial" w:hAnsi="Arial" w:cs="Arial"/>
          <w:spacing w:val="-7"/>
          <w:sz w:val="20"/>
          <w:szCs w:val="20"/>
        </w:rPr>
        <w:t xml:space="preserve"> </w:t>
      </w:r>
      <w:r w:rsidRPr="00195EEE">
        <w:rPr>
          <w:rFonts w:ascii="Arial" w:hAnsi="Arial" w:cs="Arial"/>
          <w:sz w:val="20"/>
          <w:szCs w:val="20"/>
        </w:rPr>
        <w:t>falta</w:t>
      </w:r>
      <w:r w:rsidRPr="00195EEE">
        <w:rPr>
          <w:rFonts w:ascii="Arial" w:hAnsi="Arial" w:cs="Arial"/>
          <w:spacing w:val="1"/>
          <w:sz w:val="20"/>
          <w:szCs w:val="20"/>
        </w:rPr>
        <w:t xml:space="preserve"> </w:t>
      </w:r>
      <w:r w:rsidRPr="00195EEE">
        <w:rPr>
          <w:rFonts w:ascii="Arial" w:hAnsi="Arial" w:cs="Arial"/>
          <w:sz w:val="20"/>
          <w:szCs w:val="20"/>
        </w:rPr>
        <w:t>de diligencia y extremo cuidado en las condiciones de regímenes operación y mantenimiento de equipo y maquinaria, fallas de los sistemas de vigilancia y control que se deban implementar</w:t>
      </w:r>
      <w:r w:rsidRPr="00195EEE">
        <w:rPr>
          <w:rFonts w:ascii="Arial" w:hAnsi="Arial" w:cs="Arial"/>
          <w:spacing w:val="1"/>
          <w:sz w:val="20"/>
          <w:szCs w:val="20"/>
        </w:rPr>
        <w:t xml:space="preserve"> </w:t>
      </w:r>
      <w:r w:rsidRPr="00195EEE">
        <w:rPr>
          <w:rFonts w:ascii="Arial" w:hAnsi="Arial" w:cs="Arial"/>
          <w:sz w:val="20"/>
          <w:szCs w:val="20"/>
        </w:rPr>
        <w:t>y</w:t>
      </w:r>
      <w:r w:rsidRPr="00195EEE">
        <w:rPr>
          <w:rFonts w:ascii="Arial" w:hAnsi="Arial" w:cs="Arial"/>
          <w:spacing w:val="-1"/>
          <w:sz w:val="20"/>
          <w:szCs w:val="20"/>
        </w:rPr>
        <w:t xml:space="preserve"> </w:t>
      </w:r>
      <w:r w:rsidRPr="00195EEE">
        <w:rPr>
          <w:rFonts w:ascii="Arial" w:hAnsi="Arial" w:cs="Arial"/>
          <w:sz w:val="20"/>
          <w:szCs w:val="20"/>
        </w:rPr>
        <w:t>mantener adecuadamente.</w:t>
      </w:r>
    </w:p>
    <w:p w14:paraId="298557F4" w14:textId="77777777" w:rsidR="00195EEE" w:rsidRPr="00195EEE" w:rsidRDefault="00195EEE" w:rsidP="00195EEE">
      <w:pPr>
        <w:spacing w:after="0" w:line="240" w:lineRule="auto"/>
        <w:jc w:val="both"/>
        <w:rPr>
          <w:rFonts w:ascii="Arial" w:hAnsi="Arial" w:cs="Arial"/>
          <w:sz w:val="20"/>
          <w:szCs w:val="20"/>
          <w:u w:val="single"/>
          <w:lang w:val="es-ES"/>
        </w:rPr>
      </w:pPr>
    </w:p>
    <w:p w14:paraId="7B8BF478"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Vicios</w:t>
      </w:r>
    </w:p>
    <w:p w14:paraId="432E8EB6" w14:textId="77777777" w:rsidR="00195EEE" w:rsidRPr="00195EEE" w:rsidRDefault="00195EEE" w:rsidP="00195EEE">
      <w:pPr>
        <w:spacing w:after="0" w:line="240" w:lineRule="auto"/>
        <w:jc w:val="both"/>
        <w:rPr>
          <w:rFonts w:ascii="Arial" w:hAnsi="Arial" w:cs="Arial"/>
          <w:sz w:val="20"/>
          <w:szCs w:val="20"/>
          <w:lang w:val="es-ES_tradnl"/>
        </w:rPr>
      </w:pPr>
    </w:p>
    <w:p w14:paraId="6C25C457"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Cambios en los costos, inversiones y gastos derivados de vicio propio, vicios ocultos o vicios redhibitorios presentes en desarrollo del contrato o los trabajos necesarios para su ejecutoria. </w:t>
      </w:r>
    </w:p>
    <w:p w14:paraId="7FEA30D7" w14:textId="77777777" w:rsidR="00195EEE" w:rsidRPr="00195EEE" w:rsidRDefault="00195EEE" w:rsidP="00195EEE">
      <w:pPr>
        <w:spacing w:after="0" w:line="240" w:lineRule="auto"/>
        <w:jc w:val="both"/>
        <w:rPr>
          <w:rFonts w:ascii="Arial" w:hAnsi="Arial" w:cs="Arial"/>
          <w:sz w:val="20"/>
          <w:szCs w:val="20"/>
          <w:lang w:val="es-ES_tradnl"/>
        </w:rPr>
      </w:pPr>
    </w:p>
    <w:p w14:paraId="5660B665"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Factor de Riesgos Actos Culposos o Dolosos de Terceros</w:t>
      </w:r>
    </w:p>
    <w:p w14:paraId="57421822" w14:textId="77777777" w:rsidR="00195EEE" w:rsidRPr="00195EEE" w:rsidRDefault="00195EEE" w:rsidP="00195EEE">
      <w:pPr>
        <w:pStyle w:val="Prrafodelista"/>
        <w:spacing w:after="0" w:line="240" w:lineRule="auto"/>
        <w:ind w:left="1080"/>
        <w:jc w:val="both"/>
        <w:rPr>
          <w:rFonts w:ascii="Arial" w:hAnsi="Arial" w:cs="Arial"/>
          <w:sz w:val="20"/>
          <w:szCs w:val="20"/>
          <w:lang w:val="es-ES_tradnl"/>
        </w:rPr>
      </w:pPr>
    </w:p>
    <w:p w14:paraId="1DA4A938"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 xml:space="preserve">Las pérdidas materiales en los bienes utilizados en la ejecución del contrato que sean ocasionadas por actuaciones u omisiones que cometan terceros ajenos al contrato sean de carácter culposo o doloso. </w:t>
      </w:r>
    </w:p>
    <w:p w14:paraId="50FC8D27" w14:textId="77777777" w:rsidR="00195EEE" w:rsidRPr="00195EEE" w:rsidRDefault="00195EEE" w:rsidP="00195EEE">
      <w:pPr>
        <w:spacing w:after="0" w:line="240" w:lineRule="auto"/>
        <w:jc w:val="both"/>
        <w:rPr>
          <w:rFonts w:ascii="Arial" w:hAnsi="Arial" w:cs="Arial"/>
          <w:sz w:val="20"/>
          <w:szCs w:val="20"/>
        </w:rPr>
      </w:pPr>
    </w:p>
    <w:p w14:paraId="03BFF9C6" w14:textId="77777777" w:rsidR="00195EEE" w:rsidRPr="00195EEE" w:rsidRDefault="00195EEE" w:rsidP="00195EEE">
      <w:pPr>
        <w:pStyle w:val="Prrafodelista"/>
        <w:numPr>
          <w:ilvl w:val="2"/>
          <w:numId w:val="16"/>
        </w:numPr>
        <w:spacing w:after="0" w:line="240" w:lineRule="auto"/>
        <w:jc w:val="both"/>
        <w:rPr>
          <w:rFonts w:ascii="Arial" w:hAnsi="Arial" w:cs="Arial"/>
          <w:sz w:val="20"/>
          <w:szCs w:val="20"/>
          <w:u w:val="single"/>
          <w:lang w:val="es-ES_tradnl"/>
        </w:rPr>
      </w:pPr>
      <w:r w:rsidRPr="00195EEE">
        <w:rPr>
          <w:rFonts w:ascii="Arial" w:hAnsi="Arial" w:cs="Arial"/>
          <w:sz w:val="20"/>
          <w:szCs w:val="20"/>
          <w:u w:val="single"/>
          <w:lang w:val="es-ES_tradnl"/>
        </w:rPr>
        <w:t>Otros Factores de Riesgos</w:t>
      </w:r>
    </w:p>
    <w:p w14:paraId="76DDC3EB" w14:textId="77777777" w:rsidR="00195EEE" w:rsidRPr="00195EEE" w:rsidRDefault="00195EEE" w:rsidP="00195EEE">
      <w:pPr>
        <w:spacing w:after="0" w:line="240" w:lineRule="auto"/>
        <w:jc w:val="both"/>
        <w:rPr>
          <w:rFonts w:ascii="Arial" w:hAnsi="Arial" w:cs="Arial"/>
          <w:sz w:val="20"/>
          <w:szCs w:val="20"/>
          <w:lang w:val="es-ES_tradnl"/>
        </w:rPr>
      </w:pPr>
    </w:p>
    <w:p w14:paraId="34B207E8"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En este grupo se tienen en cuenta todos aquellos eventos que se puedan identificar y que no encuadren en los 10 factores de riesgos anteriormente descritos.</w:t>
      </w:r>
    </w:p>
    <w:p w14:paraId="2CE61ABC" w14:textId="77777777" w:rsidR="00195EEE" w:rsidRPr="00195EEE" w:rsidRDefault="00195EEE" w:rsidP="00195EEE">
      <w:pPr>
        <w:spacing w:after="0" w:line="240" w:lineRule="auto"/>
        <w:jc w:val="both"/>
        <w:rPr>
          <w:rFonts w:ascii="Arial" w:hAnsi="Arial" w:cs="Arial"/>
          <w:sz w:val="20"/>
          <w:szCs w:val="20"/>
          <w:lang w:val="es-ES_tradnl"/>
        </w:rPr>
      </w:pPr>
    </w:p>
    <w:p w14:paraId="129C74C4" w14:textId="2E7AD530" w:rsidR="00195EEE" w:rsidRPr="00195EEE" w:rsidRDefault="00195EEE" w:rsidP="00195EEE">
      <w:pPr>
        <w:spacing w:after="0" w:line="240" w:lineRule="auto"/>
        <w:jc w:val="both"/>
        <w:rPr>
          <w:rFonts w:ascii="Arial" w:hAnsi="Arial" w:cs="Arial"/>
          <w:sz w:val="20"/>
          <w:szCs w:val="20"/>
        </w:rPr>
      </w:pPr>
      <w:r w:rsidRPr="00195EEE">
        <w:rPr>
          <w:rFonts w:ascii="Arial" w:hAnsi="Arial" w:cs="Arial"/>
          <w:sz w:val="20"/>
          <w:szCs w:val="20"/>
        </w:rPr>
        <w:t xml:space="preserve">Teniendo en cuenta el anterior marco de referencia, a </w:t>
      </w:r>
      <w:r w:rsidR="00AF0651" w:rsidRPr="00195EEE">
        <w:rPr>
          <w:rFonts w:ascii="Arial" w:hAnsi="Arial" w:cs="Arial"/>
          <w:sz w:val="20"/>
          <w:szCs w:val="20"/>
        </w:rPr>
        <w:t>continuación,</w:t>
      </w:r>
      <w:r w:rsidRPr="00195EEE">
        <w:rPr>
          <w:rFonts w:ascii="Arial" w:hAnsi="Arial" w:cs="Arial"/>
          <w:sz w:val="20"/>
          <w:szCs w:val="20"/>
        </w:rPr>
        <w:t xml:space="preserve"> se presenta el análisis y las matrices de riesgos:</w:t>
      </w:r>
    </w:p>
    <w:p w14:paraId="17384E36" w14:textId="77777777" w:rsidR="00195EEE" w:rsidRPr="00195EEE" w:rsidRDefault="00195EEE" w:rsidP="00195EEE">
      <w:pPr>
        <w:spacing w:after="0" w:line="240" w:lineRule="auto"/>
        <w:jc w:val="both"/>
        <w:rPr>
          <w:rFonts w:ascii="Arial" w:hAnsi="Arial" w:cs="Arial"/>
          <w:sz w:val="20"/>
          <w:szCs w:val="20"/>
        </w:rPr>
      </w:pPr>
    </w:p>
    <w:p w14:paraId="661D1A46" w14:textId="77777777" w:rsidR="00195EEE" w:rsidRPr="00195EEE" w:rsidRDefault="00195EEE" w:rsidP="00195EEE">
      <w:pPr>
        <w:spacing w:after="0" w:line="240" w:lineRule="auto"/>
        <w:jc w:val="both"/>
        <w:rPr>
          <w:rFonts w:ascii="Arial" w:hAnsi="Arial" w:cs="Arial"/>
          <w:sz w:val="20"/>
          <w:szCs w:val="20"/>
        </w:rPr>
      </w:pPr>
    </w:p>
    <w:p w14:paraId="0585D32A" w14:textId="77777777" w:rsidR="00195EEE" w:rsidRPr="00195EEE" w:rsidRDefault="00195EEE" w:rsidP="00195EEE">
      <w:pPr>
        <w:spacing w:after="0" w:line="240" w:lineRule="auto"/>
        <w:jc w:val="both"/>
        <w:rPr>
          <w:rFonts w:ascii="Arial" w:hAnsi="Arial" w:cs="Arial"/>
          <w:sz w:val="20"/>
          <w:szCs w:val="20"/>
        </w:rPr>
      </w:pPr>
    </w:p>
    <w:p w14:paraId="7A029CAA" w14:textId="77777777" w:rsidR="00195EEE" w:rsidRPr="00195EEE" w:rsidRDefault="00195EEE" w:rsidP="00195EEE">
      <w:pPr>
        <w:spacing w:after="0" w:line="240" w:lineRule="auto"/>
        <w:jc w:val="both"/>
        <w:rPr>
          <w:rFonts w:ascii="Arial" w:hAnsi="Arial" w:cs="Arial"/>
          <w:sz w:val="20"/>
          <w:szCs w:val="20"/>
        </w:rPr>
      </w:pPr>
    </w:p>
    <w:p w14:paraId="51411E9E" w14:textId="77777777" w:rsidR="00195EEE" w:rsidRPr="00195EEE" w:rsidRDefault="00195EEE" w:rsidP="00195EEE">
      <w:pPr>
        <w:pStyle w:val="Prrafodelista"/>
        <w:widowControl w:val="0"/>
        <w:numPr>
          <w:ilvl w:val="0"/>
          <w:numId w:val="16"/>
        </w:numPr>
        <w:suppressAutoHyphens/>
        <w:autoSpaceDE w:val="0"/>
        <w:autoSpaceDN w:val="0"/>
        <w:spacing w:after="0" w:line="240" w:lineRule="auto"/>
        <w:jc w:val="both"/>
        <w:textAlignment w:val="baseline"/>
        <w:rPr>
          <w:rFonts w:ascii="Arial" w:eastAsia="Times New Roman" w:hAnsi="Arial" w:cs="Arial"/>
          <w:b/>
          <w:bCs/>
          <w:sz w:val="20"/>
          <w:szCs w:val="20"/>
          <w:lang w:val="es" w:eastAsia="es-CO" w:bidi="ar-SA"/>
        </w:rPr>
      </w:pPr>
      <w:r w:rsidRPr="00195EEE">
        <w:rPr>
          <w:rFonts w:ascii="Arial" w:eastAsia="Times New Roman" w:hAnsi="Arial" w:cs="Arial"/>
          <w:b/>
          <w:bCs/>
          <w:sz w:val="20"/>
          <w:szCs w:val="20"/>
          <w:lang w:val="es" w:eastAsia="es-CO" w:bidi="ar-SA"/>
        </w:rPr>
        <w:t>DESCRIPCIÓN DEL CONTEXTO EN EL QUE SE EJECUTARÁ EL CONTRATO.</w:t>
      </w:r>
    </w:p>
    <w:p w14:paraId="4A406CCA" w14:textId="77777777" w:rsidR="00195EEE" w:rsidRPr="00195EEE" w:rsidRDefault="00195EEE" w:rsidP="00195EEE">
      <w:pPr>
        <w:spacing w:after="0" w:line="240" w:lineRule="auto"/>
        <w:jc w:val="both"/>
        <w:rPr>
          <w:rFonts w:ascii="Arial" w:hAnsi="Arial" w:cs="Arial"/>
          <w:sz w:val="20"/>
          <w:szCs w:val="20"/>
        </w:rPr>
      </w:pPr>
    </w:p>
    <w:p w14:paraId="249A4F9C" w14:textId="77777777" w:rsidR="00195EEE" w:rsidRPr="00195EEE" w:rsidRDefault="00195EEE" w:rsidP="00195EEE">
      <w:pPr>
        <w:pStyle w:val="Estilo1"/>
        <w:numPr>
          <w:ilvl w:val="1"/>
          <w:numId w:val="16"/>
        </w:numPr>
        <w:rPr>
          <w:rFonts w:ascii="Arial" w:hAnsi="Arial"/>
          <w:b/>
          <w:sz w:val="20"/>
          <w:szCs w:val="20"/>
          <w:lang w:val="es-ES_tradnl"/>
        </w:rPr>
      </w:pPr>
      <w:r w:rsidRPr="00195EEE">
        <w:rPr>
          <w:rFonts w:ascii="Arial" w:hAnsi="Arial"/>
          <w:b/>
          <w:sz w:val="20"/>
          <w:szCs w:val="20"/>
          <w:lang w:val="es-ES_tradnl"/>
        </w:rPr>
        <w:t>OBJETO</w:t>
      </w:r>
    </w:p>
    <w:p w14:paraId="4EECDF6C" w14:textId="77777777" w:rsidR="00195EEE" w:rsidRPr="00195EEE" w:rsidRDefault="00195EEE" w:rsidP="00195EEE">
      <w:pPr>
        <w:spacing w:after="0" w:line="240" w:lineRule="auto"/>
        <w:jc w:val="both"/>
        <w:rPr>
          <w:rFonts w:ascii="Arial" w:hAnsi="Arial" w:cs="Arial"/>
          <w:sz w:val="20"/>
          <w:szCs w:val="20"/>
          <w:lang w:val="es-ES_tradnl"/>
        </w:rPr>
      </w:pPr>
    </w:p>
    <w:p w14:paraId="70442493" w14:textId="43EFFAEE" w:rsidR="00195EEE" w:rsidRPr="00455A81" w:rsidRDefault="00455A81" w:rsidP="00195EEE">
      <w:pPr>
        <w:spacing w:after="0" w:line="240" w:lineRule="auto"/>
        <w:jc w:val="both"/>
        <w:rPr>
          <w:rFonts w:ascii="Arial" w:hAnsi="Arial" w:cs="Arial"/>
          <w:iCs/>
          <w:sz w:val="20"/>
          <w:szCs w:val="20"/>
          <w:lang w:val="es-ES_tradnl"/>
        </w:rPr>
      </w:pPr>
      <w:r>
        <w:rPr>
          <w:rFonts w:ascii="Arial" w:hAnsi="Arial" w:cs="Arial"/>
          <w:bCs/>
        </w:rPr>
        <w:t>“</w:t>
      </w:r>
      <w:r w:rsidR="00EC77E8" w:rsidRPr="00EC77E8">
        <w:rPr>
          <w:rStyle w:val="normaltextrun"/>
          <w:rFonts w:ascii="Arial" w:hAnsi="Arial" w:cs="Arial"/>
          <w:bCs/>
          <w:iCs/>
          <w:color w:val="000000"/>
          <w:shd w:val="clear" w:color="auto" w:fill="FFFFFF"/>
          <w:lang w:val="es-ES"/>
        </w:rPr>
        <w:t>ESTRUCTURACIÓN INTEGRAL PARA LOS ESTUDIOS Y DISEÑOS PARA LA AVENIDA SANTO ECCEHOMO EN LA CIUDAD DE VALLEDUPAR, CESAR​</w:t>
      </w:r>
      <w:r w:rsidR="00E74549" w:rsidRPr="00E74549">
        <w:rPr>
          <w:rStyle w:val="normaltextrun"/>
          <w:rFonts w:ascii="Arial" w:hAnsi="Arial" w:cs="Arial"/>
          <w:bCs/>
          <w:iCs/>
          <w:color w:val="000000"/>
          <w:shd w:val="clear" w:color="auto" w:fill="FFFFFF"/>
          <w:lang w:val="es-ES"/>
        </w:rPr>
        <w:t>​</w:t>
      </w:r>
      <w:r w:rsidRPr="00455A81">
        <w:rPr>
          <w:rFonts w:ascii="Arial" w:hAnsi="Arial" w:cs="Arial"/>
          <w:bCs/>
        </w:rPr>
        <w:t>”</w:t>
      </w:r>
    </w:p>
    <w:p w14:paraId="013BFC4A" w14:textId="77777777" w:rsidR="00195EEE" w:rsidRPr="00195EEE" w:rsidRDefault="00195EEE" w:rsidP="00195EEE">
      <w:pPr>
        <w:spacing w:after="0" w:line="240" w:lineRule="auto"/>
        <w:jc w:val="both"/>
        <w:rPr>
          <w:rFonts w:ascii="Arial" w:hAnsi="Arial" w:cs="Arial"/>
          <w:sz w:val="20"/>
          <w:szCs w:val="20"/>
          <w:lang w:val="es-ES_tradnl"/>
        </w:rPr>
      </w:pPr>
    </w:p>
    <w:p w14:paraId="754A511C" w14:textId="77777777" w:rsidR="00195EEE" w:rsidRPr="00195EEE" w:rsidRDefault="00195EEE" w:rsidP="00195EEE">
      <w:pPr>
        <w:pStyle w:val="Estilo1"/>
        <w:numPr>
          <w:ilvl w:val="1"/>
          <w:numId w:val="16"/>
        </w:numPr>
        <w:rPr>
          <w:rFonts w:ascii="Arial" w:hAnsi="Arial"/>
          <w:b/>
          <w:sz w:val="20"/>
          <w:szCs w:val="20"/>
          <w:lang w:val="es-ES_tradnl"/>
        </w:rPr>
      </w:pPr>
      <w:r w:rsidRPr="00195EEE">
        <w:rPr>
          <w:rFonts w:ascii="Arial" w:hAnsi="Arial"/>
          <w:b/>
          <w:sz w:val="20"/>
          <w:szCs w:val="20"/>
          <w:lang w:val="es-ES_tradnl"/>
        </w:rPr>
        <w:lastRenderedPageBreak/>
        <w:t>PLAZO DE EJECUCIÓN</w:t>
      </w:r>
    </w:p>
    <w:p w14:paraId="3F16A226" w14:textId="77777777" w:rsidR="00195EEE" w:rsidRPr="00195EEE" w:rsidRDefault="00195EEE" w:rsidP="00195EEE">
      <w:pPr>
        <w:spacing w:after="0" w:line="240" w:lineRule="auto"/>
        <w:jc w:val="both"/>
        <w:rPr>
          <w:rFonts w:ascii="Arial" w:hAnsi="Arial" w:cs="Arial"/>
          <w:sz w:val="20"/>
          <w:szCs w:val="20"/>
          <w:lang w:val="es-ES_tradnl"/>
        </w:rPr>
      </w:pPr>
    </w:p>
    <w:p w14:paraId="62575E4D" w14:textId="60E7B7F3" w:rsidR="00195EEE" w:rsidRPr="00195EEE" w:rsidRDefault="00F87ACD" w:rsidP="00195EEE">
      <w:pPr>
        <w:spacing w:after="0" w:line="240" w:lineRule="auto"/>
        <w:jc w:val="both"/>
        <w:rPr>
          <w:rFonts w:ascii="Arial" w:hAnsi="Arial" w:cs="Arial"/>
          <w:i/>
          <w:iCs/>
          <w:sz w:val="20"/>
          <w:szCs w:val="20"/>
          <w:lang w:val="es-ES_tradnl"/>
        </w:rPr>
      </w:pPr>
      <w:r w:rsidRPr="000F6625">
        <w:rPr>
          <w:rFonts w:ascii="Arial" w:hAnsi="Arial" w:cs="Arial"/>
          <w:sz w:val="20"/>
          <w:szCs w:val="20"/>
          <w:lang w:val="es-ES_tradnl"/>
        </w:rPr>
        <w:t>El plazo máximo previsto para la</w:t>
      </w:r>
      <w:r w:rsidR="00A26E1C">
        <w:rPr>
          <w:rFonts w:ascii="Arial" w:hAnsi="Arial" w:cs="Arial"/>
          <w:sz w:val="20"/>
          <w:szCs w:val="20"/>
          <w:lang w:val="es-ES_tradnl"/>
        </w:rPr>
        <w:t xml:space="preserve"> ejecución del contrato es de DIEZ</w:t>
      </w:r>
      <w:r w:rsidRPr="000F6625">
        <w:rPr>
          <w:rFonts w:ascii="Arial" w:hAnsi="Arial" w:cs="Arial"/>
          <w:sz w:val="20"/>
          <w:szCs w:val="20"/>
          <w:lang w:val="es-ES_tradnl"/>
        </w:rPr>
        <w:t xml:space="preserve"> (</w:t>
      </w:r>
      <w:r w:rsidR="00A26E1C">
        <w:rPr>
          <w:rFonts w:ascii="Arial" w:hAnsi="Arial" w:cs="Arial"/>
          <w:sz w:val="20"/>
          <w:szCs w:val="20"/>
          <w:lang w:val="es-ES_tradnl"/>
        </w:rPr>
        <w:t>10</w:t>
      </w:r>
      <w:r w:rsidRPr="000F6625">
        <w:rPr>
          <w:rFonts w:ascii="Arial" w:hAnsi="Arial" w:cs="Arial"/>
          <w:sz w:val="20"/>
          <w:szCs w:val="20"/>
          <w:lang w:val="es-ES_tradnl"/>
        </w:rPr>
        <w:t>) MESES, contados a partir de la suscripción del acta de inicio previo cumplimiento de los requisitos de perfeccionamiento y ejecución del contrato.</w:t>
      </w:r>
    </w:p>
    <w:p w14:paraId="4CC98949" w14:textId="77777777" w:rsidR="00195EEE" w:rsidRPr="00195EEE" w:rsidRDefault="00195EEE" w:rsidP="00195EEE">
      <w:pPr>
        <w:spacing w:after="0" w:line="240" w:lineRule="auto"/>
        <w:jc w:val="both"/>
        <w:rPr>
          <w:rFonts w:ascii="Arial" w:hAnsi="Arial" w:cs="Arial"/>
          <w:sz w:val="20"/>
          <w:szCs w:val="20"/>
          <w:lang w:val="es-ES_tradnl"/>
        </w:rPr>
      </w:pPr>
    </w:p>
    <w:p w14:paraId="6AA4A323" w14:textId="77777777" w:rsidR="00195EEE" w:rsidRPr="00195EEE" w:rsidRDefault="00195EEE" w:rsidP="00195EEE">
      <w:pPr>
        <w:pStyle w:val="Estilo1"/>
        <w:numPr>
          <w:ilvl w:val="1"/>
          <w:numId w:val="16"/>
        </w:numPr>
        <w:rPr>
          <w:rFonts w:ascii="Arial" w:hAnsi="Arial"/>
          <w:b/>
          <w:bCs/>
          <w:sz w:val="20"/>
          <w:szCs w:val="20"/>
          <w:lang w:val="es-ES_tradnl"/>
        </w:rPr>
      </w:pPr>
      <w:r w:rsidRPr="00195EEE">
        <w:rPr>
          <w:rFonts w:ascii="Arial" w:hAnsi="Arial"/>
          <w:b/>
          <w:sz w:val="20"/>
          <w:szCs w:val="20"/>
          <w:lang w:val="es-ES_tradnl"/>
        </w:rPr>
        <w:t>CONTEXTO NATURAL</w:t>
      </w:r>
    </w:p>
    <w:p w14:paraId="0E731C9C" w14:textId="6E4B0183" w:rsidR="0007317A" w:rsidRDefault="0007317A" w:rsidP="00195EEE">
      <w:pPr>
        <w:spacing w:after="0" w:line="240" w:lineRule="auto"/>
        <w:jc w:val="both"/>
        <w:rPr>
          <w:rFonts w:ascii="Arial" w:hAnsi="Arial" w:cs="Arial"/>
          <w:iCs/>
          <w:sz w:val="20"/>
          <w:szCs w:val="20"/>
          <w:lang w:val="es-ES"/>
        </w:rPr>
      </w:pPr>
    </w:p>
    <w:p w14:paraId="60BF9520" w14:textId="77777777" w:rsidR="000A4F57" w:rsidRPr="000A4F57" w:rsidRDefault="000A4F57" w:rsidP="000A4F57">
      <w:pPr>
        <w:pStyle w:val="NormalWeb"/>
        <w:jc w:val="both"/>
        <w:rPr>
          <w:rFonts w:ascii="Arial" w:hAnsi="Arial" w:cs="Arial"/>
          <w:sz w:val="20"/>
          <w:szCs w:val="20"/>
        </w:rPr>
      </w:pPr>
      <w:r w:rsidRPr="000A4F57">
        <w:rPr>
          <w:rFonts w:ascii="Arial" w:hAnsi="Arial" w:cs="Arial"/>
          <w:sz w:val="20"/>
          <w:szCs w:val="20"/>
        </w:rPr>
        <w:t xml:space="preserve">Valledupar, capital del departamento del Cesar, se ubica al norte de la región Caribe colombiana, en la margen oriental de la Sierra Nevada de Santa Marta y a orillas del río </w:t>
      </w:r>
      <w:proofErr w:type="spellStart"/>
      <w:r w:rsidRPr="000A4F57">
        <w:rPr>
          <w:rFonts w:ascii="Arial" w:hAnsi="Arial" w:cs="Arial"/>
          <w:sz w:val="20"/>
          <w:szCs w:val="20"/>
        </w:rPr>
        <w:t>Guatapurí</w:t>
      </w:r>
      <w:proofErr w:type="spellEnd"/>
      <w:r w:rsidRPr="000A4F57">
        <w:rPr>
          <w:rFonts w:ascii="Arial" w:hAnsi="Arial" w:cs="Arial"/>
          <w:sz w:val="20"/>
          <w:szCs w:val="20"/>
        </w:rPr>
        <w:t>. Esta localización le otorga un entorno geográfico privilegiado, con alta diversidad ecológica y paisajes que combinan zonas planas urbanas con áreas de influencia rural y de montaña. Limita al norte con La Guajira, al sur con El Paso y San Diego, al este con Codazzi y al oeste con la Sierra Nevada.</w:t>
      </w:r>
    </w:p>
    <w:p w14:paraId="252A0A19" w14:textId="77777777" w:rsidR="000A4F57" w:rsidRPr="000A4F57" w:rsidRDefault="000A4F57" w:rsidP="000A4F57">
      <w:pPr>
        <w:pStyle w:val="NormalWeb"/>
        <w:jc w:val="both"/>
        <w:rPr>
          <w:rFonts w:ascii="Arial" w:hAnsi="Arial" w:cs="Arial"/>
          <w:sz w:val="20"/>
          <w:szCs w:val="20"/>
        </w:rPr>
      </w:pPr>
      <w:r w:rsidRPr="000A4F57">
        <w:rPr>
          <w:rFonts w:ascii="Arial" w:hAnsi="Arial" w:cs="Arial"/>
          <w:sz w:val="20"/>
          <w:szCs w:val="20"/>
        </w:rPr>
        <w:t xml:space="preserve">Su clima es cálido semiárido, con temperaturas promedio cercanas a los 28 °C, y presenta una marcada estacionalidad en las lluvias, con periodos de alta vulnerabilidad frente a fenómenos climáticos extremos como sequías e inundaciones. La presencia del río </w:t>
      </w:r>
      <w:proofErr w:type="spellStart"/>
      <w:r w:rsidRPr="000A4F57">
        <w:rPr>
          <w:rFonts w:ascii="Arial" w:hAnsi="Arial" w:cs="Arial"/>
          <w:sz w:val="20"/>
          <w:szCs w:val="20"/>
        </w:rPr>
        <w:t>Guatapurí</w:t>
      </w:r>
      <w:proofErr w:type="spellEnd"/>
      <w:r w:rsidRPr="000A4F57">
        <w:rPr>
          <w:rFonts w:ascii="Arial" w:hAnsi="Arial" w:cs="Arial"/>
          <w:sz w:val="20"/>
          <w:szCs w:val="20"/>
        </w:rPr>
        <w:t xml:space="preserve"> y su cercanía a zonas de reserva ambiental como la Sierra Nevada constituyen activos naturales estratégicos para la sostenibilidad del territorio.</w:t>
      </w:r>
    </w:p>
    <w:p w14:paraId="10E6C70B" w14:textId="77777777" w:rsidR="000A4F57" w:rsidRPr="000A4F57" w:rsidRDefault="000A4F57" w:rsidP="000A4F57">
      <w:pPr>
        <w:pStyle w:val="NormalWeb"/>
        <w:jc w:val="both"/>
        <w:rPr>
          <w:rFonts w:ascii="Arial" w:hAnsi="Arial" w:cs="Arial"/>
          <w:sz w:val="20"/>
          <w:szCs w:val="20"/>
        </w:rPr>
      </w:pPr>
      <w:r w:rsidRPr="000A4F57">
        <w:rPr>
          <w:rFonts w:ascii="Arial" w:hAnsi="Arial" w:cs="Arial"/>
          <w:sz w:val="20"/>
          <w:szCs w:val="20"/>
        </w:rPr>
        <w:t>Valledupar es un nodo regional en expansión, con una población estimada en más de 500.000 habitantes. Su economía está basada en el comercio, los servicios, la agroindustria y la minería, además de su papel cultural como epicentro del vallenato. No obstante, enfrenta retos crecientes en materia de movilidad urbana, debido a una infraestructura vial insuficiente, congestión en puntos críticos, baja conectividad entre sectores periféricos y altos costos operativos de transporte.</w:t>
      </w:r>
    </w:p>
    <w:p w14:paraId="5FE9ABEB" w14:textId="31159735" w:rsidR="00FF2DCD" w:rsidRPr="00FF2DCD" w:rsidRDefault="000A4F57" w:rsidP="000A4F57">
      <w:pPr>
        <w:pStyle w:val="NormalWeb"/>
        <w:jc w:val="both"/>
        <w:rPr>
          <w:rFonts w:ascii="Arial" w:hAnsi="Arial" w:cs="Arial"/>
          <w:sz w:val="20"/>
          <w:szCs w:val="20"/>
        </w:rPr>
      </w:pPr>
      <w:r w:rsidRPr="000A4F57">
        <w:rPr>
          <w:rFonts w:ascii="Arial" w:hAnsi="Arial" w:cs="Arial"/>
          <w:sz w:val="20"/>
          <w:szCs w:val="20"/>
        </w:rPr>
        <w:t>En este contexto, la estructuración de la Avenida Santo Eccehomo responde a la necesidad de modernizar el sistema de transporte urbano, mejorar la seguridad vial y dinamizar la conectividad de Valledupar. Esta intervención se orienta a generar un impacto positivo mediante la reducción de tiempos de viaje, la disminución de costos logísticos y la revalorización del entorno urbano. Además, se alinea con las metas del Plan Nacional de Desarrollo 2022–2026, el Plan Departamental “Gobernando el Cesar Imparable 2024–2027” y el Plan Municipal de Desarrollo de Valledupar.</w:t>
      </w:r>
    </w:p>
    <w:p w14:paraId="2759B6A0" w14:textId="7B978F08" w:rsidR="00355469" w:rsidRDefault="00355469" w:rsidP="00EE02AA">
      <w:pPr>
        <w:pStyle w:val="NormalWeb"/>
        <w:jc w:val="both"/>
        <w:rPr>
          <w:rFonts w:ascii="Arial" w:hAnsi="Arial" w:cs="Arial"/>
          <w:sz w:val="20"/>
          <w:szCs w:val="20"/>
        </w:rPr>
      </w:pPr>
    </w:p>
    <w:p w14:paraId="00572C2F" w14:textId="7AAD9F76" w:rsidR="00FF2DCD" w:rsidRDefault="00FF2DCD" w:rsidP="00EE02AA">
      <w:pPr>
        <w:pStyle w:val="NormalWeb"/>
        <w:jc w:val="both"/>
        <w:rPr>
          <w:rFonts w:ascii="Arial" w:hAnsi="Arial" w:cs="Arial"/>
          <w:sz w:val="20"/>
          <w:szCs w:val="20"/>
        </w:rPr>
      </w:pPr>
    </w:p>
    <w:p w14:paraId="71CB6B19" w14:textId="752926D3" w:rsidR="00FF2DCD" w:rsidRDefault="00FF2DCD" w:rsidP="00EE02AA">
      <w:pPr>
        <w:pStyle w:val="NormalWeb"/>
        <w:jc w:val="both"/>
        <w:rPr>
          <w:rFonts w:ascii="Arial" w:hAnsi="Arial" w:cs="Arial"/>
          <w:sz w:val="20"/>
          <w:szCs w:val="20"/>
        </w:rPr>
      </w:pPr>
    </w:p>
    <w:p w14:paraId="46C35673" w14:textId="223831EB" w:rsidR="00FF2DCD" w:rsidRDefault="00FF2DCD" w:rsidP="00EE02AA">
      <w:pPr>
        <w:pStyle w:val="NormalWeb"/>
        <w:jc w:val="both"/>
        <w:rPr>
          <w:rFonts w:ascii="Arial" w:hAnsi="Arial" w:cs="Arial"/>
          <w:sz w:val="20"/>
          <w:szCs w:val="20"/>
        </w:rPr>
      </w:pPr>
    </w:p>
    <w:p w14:paraId="60DFD405" w14:textId="10FF934B" w:rsidR="00FF2DCD" w:rsidRDefault="00FF2DCD" w:rsidP="00EE02AA">
      <w:pPr>
        <w:pStyle w:val="NormalWeb"/>
        <w:jc w:val="both"/>
        <w:rPr>
          <w:rFonts w:ascii="Arial" w:hAnsi="Arial" w:cs="Arial"/>
          <w:sz w:val="20"/>
          <w:szCs w:val="20"/>
        </w:rPr>
      </w:pPr>
    </w:p>
    <w:p w14:paraId="49936B89" w14:textId="505F0B4E" w:rsidR="007833D0" w:rsidRDefault="007833D0" w:rsidP="007833D0">
      <w:pPr>
        <w:spacing w:after="0" w:line="240" w:lineRule="auto"/>
        <w:jc w:val="center"/>
        <w:rPr>
          <w:rFonts w:ascii="Arial" w:hAnsi="Arial" w:cs="Arial"/>
          <w:sz w:val="20"/>
          <w:szCs w:val="20"/>
        </w:rPr>
      </w:pPr>
      <w:r>
        <w:rPr>
          <w:rFonts w:ascii="Arial" w:hAnsi="Arial" w:cs="Arial"/>
          <w:sz w:val="20"/>
          <w:szCs w:val="20"/>
          <w:lang w:val="es-ES_tradnl"/>
        </w:rPr>
        <w:lastRenderedPageBreak/>
        <w:t>Ilustración 1</w:t>
      </w:r>
      <w:r w:rsidRPr="002D3A5A">
        <w:rPr>
          <w:rFonts w:ascii="Arial" w:hAnsi="Arial" w:cs="Arial"/>
          <w:sz w:val="20"/>
          <w:szCs w:val="20"/>
          <w:lang w:val="es-ES_tradnl"/>
        </w:rPr>
        <w:t xml:space="preserve"> </w:t>
      </w:r>
      <w:r w:rsidRPr="007833D0">
        <w:rPr>
          <w:rFonts w:ascii="Arial" w:hAnsi="Arial" w:cs="Arial"/>
          <w:sz w:val="20"/>
          <w:szCs w:val="20"/>
          <w:lang w:val="es-ES_tradnl"/>
        </w:rPr>
        <w:t xml:space="preserve">Localización </w:t>
      </w:r>
      <w:r w:rsidR="00031832">
        <w:rPr>
          <w:rFonts w:ascii="Arial" w:hAnsi="Arial" w:cs="Arial"/>
          <w:sz w:val="20"/>
          <w:szCs w:val="20"/>
          <w:lang w:val="es-ES_tradnl"/>
        </w:rPr>
        <w:t>Municipios de Valledupar</w:t>
      </w:r>
      <w:r>
        <w:rPr>
          <w:rFonts w:ascii="Arial" w:hAnsi="Arial" w:cs="Arial"/>
          <w:sz w:val="20"/>
          <w:szCs w:val="20"/>
          <w:lang w:val="es-ES_tradnl"/>
        </w:rPr>
        <w:t>.</w:t>
      </w:r>
    </w:p>
    <w:p w14:paraId="0C09A0CC" w14:textId="47BC0DA2" w:rsidR="007833D0" w:rsidRDefault="00061DC9" w:rsidP="007833D0">
      <w:pPr>
        <w:spacing w:after="0" w:line="240" w:lineRule="auto"/>
        <w:jc w:val="center"/>
        <w:rPr>
          <w:rFonts w:ascii="Arial" w:hAnsi="Arial" w:cs="Arial"/>
          <w:iCs/>
          <w:sz w:val="20"/>
          <w:szCs w:val="20"/>
          <w:lang w:val="es-ES"/>
        </w:rPr>
      </w:pPr>
      <w:r>
        <w:rPr>
          <w:noProof/>
          <w:lang w:val="es-ES" w:eastAsia="es-ES" w:bidi="ar-SA"/>
          <w14:ligatures w14:val="standardContextual"/>
        </w:rPr>
        <w:drawing>
          <wp:inline distT="0" distB="0" distL="0" distR="0" wp14:anchorId="1463CA09" wp14:editId="534A6800">
            <wp:extent cx="3543300" cy="2971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43300" cy="2971800"/>
                    </a:xfrm>
                    <a:prstGeom prst="rect">
                      <a:avLst/>
                    </a:prstGeom>
                  </pic:spPr>
                </pic:pic>
              </a:graphicData>
            </a:graphic>
          </wp:inline>
        </w:drawing>
      </w:r>
    </w:p>
    <w:p w14:paraId="578F8529" w14:textId="5A2DDF6A" w:rsidR="007833D0" w:rsidRDefault="007833D0" w:rsidP="007833D0">
      <w:pPr>
        <w:spacing w:after="0" w:line="240" w:lineRule="auto"/>
        <w:jc w:val="center"/>
        <w:rPr>
          <w:rFonts w:ascii="Calibri Light" w:eastAsia="Times New Roman" w:hAnsi="Calibri Light" w:cs="Calibri Light"/>
          <w:i/>
          <w:iCs/>
          <w:sz w:val="18"/>
          <w:szCs w:val="18"/>
          <w:lang w:eastAsia="es-MX"/>
        </w:rPr>
      </w:pPr>
      <w:r w:rsidRPr="00A76C43">
        <w:rPr>
          <w:rFonts w:ascii="Calibri Light" w:eastAsia="Times New Roman" w:hAnsi="Calibri Light" w:cs="Calibri Light"/>
          <w:i/>
          <w:iCs/>
          <w:sz w:val="18"/>
          <w:szCs w:val="18"/>
          <w:lang w:eastAsia="es-MX"/>
        </w:rPr>
        <w:t xml:space="preserve">Fuente: </w:t>
      </w:r>
      <w:r w:rsidR="00355469">
        <w:rPr>
          <w:rFonts w:ascii="Calibri Light" w:eastAsia="Times New Roman" w:hAnsi="Calibri Light" w:cs="Calibri Light"/>
          <w:i/>
          <w:iCs/>
          <w:sz w:val="18"/>
          <w:szCs w:val="18"/>
          <w:lang w:eastAsia="es-MX"/>
        </w:rPr>
        <w:t>Propia</w:t>
      </w:r>
    </w:p>
    <w:p w14:paraId="7B1856C4" w14:textId="77777777" w:rsidR="007833D0" w:rsidRDefault="007833D0" w:rsidP="00FD3EB9">
      <w:pPr>
        <w:spacing w:after="0" w:line="240" w:lineRule="auto"/>
        <w:jc w:val="both"/>
        <w:rPr>
          <w:rFonts w:ascii="Arial" w:hAnsi="Arial" w:cs="Arial"/>
          <w:iCs/>
          <w:sz w:val="20"/>
          <w:szCs w:val="20"/>
          <w:lang w:val="es-ES"/>
        </w:rPr>
      </w:pPr>
    </w:p>
    <w:p w14:paraId="33F3A7E6" w14:textId="77777777" w:rsidR="00031832" w:rsidRDefault="00031832" w:rsidP="00FD3EB9">
      <w:pPr>
        <w:spacing w:after="0" w:line="240" w:lineRule="auto"/>
        <w:jc w:val="both"/>
        <w:rPr>
          <w:rFonts w:ascii="Arial" w:hAnsi="Arial" w:cs="Arial"/>
          <w:sz w:val="20"/>
          <w:szCs w:val="20"/>
          <w:lang w:val="es-ES_tradnl"/>
        </w:rPr>
      </w:pPr>
    </w:p>
    <w:p w14:paraId="1C22D1AF" w14:textId="67DAD705" w:rsidR="00195EEE" w:rsidRDefault="00844CE2" w:rsidP="00FD3EB9">
      <w:pPr>
        <w:spacing w:after="0" w:line="240" w:lineRule="auto"/>
        <w:jc w:val="both"/>
        <w:rPr>
          <w:rFonts w:ascii="Arial" w:hAnsi="Arial" w:cs="Arial"/>
          <w:sz w:val="20"/>
          <w:szCs w:val="20"/>
          <w:lang w:val="es-ES_tradnl"/>
        </w:rPr>
      </w:pPr>
      <w:r w:rsidRPr="00844CE2">
        <w:rPr>
          <w:rFonts w:ascii="Arial" w:hAnsi="Arial" w:cs="Arial"/>
          <w:sz w:val="20"/>
          <w:szCs w:val="20"/>
          <w:lang w:val="es-ES_tradnl"/>
        </w:rPr>
        <w:t xml:space="preserve">La estructuración integral incluye los Estudios técnicos a nivel de factibilidad Fase </w:t>
      </w:r>
      <w:proofErr w:type="spellStart"/>
      <w:r w:rsidRPr="00844CE2">
        <w:rPr>
          <w:rFonts w:ascii="Arial" w:hAnsi="Arial" w:cs="Arial"/>
          <w:sz w:val="20"/>
          <w:szCs w:val="20"/>
          <w:lang w:val="es-ES_tradnl"/>
        </w:rPr>
        <w:t>lll</w:t>
      </w:r>
      <w:proofErr w:type="spellEnd"/>
      <w:r w:rsidRPr="00844CE2">
        <w:rPr>
          <w:rFonts w:ascii="Arial" w:hAnsi="Arial" w:cs="Arial"/>
          <w:sz w:val="20"/>
          <w:szCs w:val="20"/>
          <w:lang w:val="es-ES_tradnl"/>
        </w:rPr>
        <w:t xml:space="preserve"> para la conectividad vial Zona Norte - Avenida Santo Eccehomo - en la Ciudad de Valledupar. Se incluyen, sin limitarse a ellos, todos los estudios de ingeniería, diseño geométrico de vías, estructuras, puentes, redes secas y húmedas, iluminación y espacio público, ambientales, prediales y demás insumos necesarios para su correcto diseño y </w:t>
      </w:r>
      <w:r w:rsidR="00A802A9" w:rsidRPr="00844CE2">
        <w:rPr>
          <w:rFonts w:ascii="Arial" w:hAnsi="Arial" w:cs="Arial"/>
          <w:sz w:val="20"/>
          <w:szCs w:val="20"/>
          <w:lang w:val="es-ES_tradnl"/>
        </w:rPr>
        <w:t>funcionamiento. ​</w:t>
      </w:r>
      <w:r w:rsidR="00EA1E35" w:rsidRPr="00EA1E35">
        <w:rPr>
          <w:rFonts w:ascii="Arial" w:hAnsi="Arial" w:cs="Arial"/>
          <w:sz w:val="20"/>
          <w:szCs w:val="20"/>
          <w:lang w:val="es-ES_tradnl"/>
        </w:rPr>
        <w:t xml:space="preserve"> ​</w:t>
      </w:r>
    </w:p>
    <w:p w14:paraId="5D004285" w14:textId="2F14D588" w:rsidR="00EA1E35" w:rsidRDefault="00EA1E35" w:rsidP="00EA1E35">
      <w:pPr>
        <w:spacing w:after="0" w:line="240" w:lineRule="auto"/>
        <w:rPr>
          <w:rFonts w:ascii="Arial" w:hAnsi="Arial" w:cs="Arial"/>
          <w:sz w:val="20"/>
          <w:szCs w:val="20"/>
          <w:lang w:val="es-ES_tradnl"/>
        </w:rPr>
      </w:pPr>
    </w:p>
    <w:p w14:paraId="21B20C3A" w14:textId="65C6FE17" w:rsidR="00FD3EB9" w:rsidRDefault="00FD3EB9" w:rsidP="00FD3EB9">
      <w:pPr>
        <w:spacing w:after="0" w:line="240" w:lineRule="auto"/>
        <w:jc w:val="center"/>
        <w:rPr>
          <w:rFonts w:ascii="Arial" w:hAnsi="Arial" w:cs="Arial"/>
          <w:sz w:val="20"/>
          <w:szCs w:val="20"/>
        </w:rPr>
      </w:pPr>
      <w:r>
        <w:rPr>
          <w:rFonts w:ascii="Arial" w:hAnsi="Arial" w:cs="Arial"/>
          <w:sz w:val="20"/>
          <w:szCs w:val="20"/>
          <w:lang w:val="es-ES_tradnl"/>
        </w:rPr>
        <w:t>Ilustración 2</w:t>
      </w:r>
      <w:r w:rsidRPr="002D3A5A">
        <w:rPr>
          <w:rFonts w:ascii="Arial" w:hAnsi="Arial" w:cs="Arial"/>
          <w:sz w:val="20"/>
          <w:szCs w:val="20"/>
          <w:lang w:val="es-ES_tradnl"/>
        </w:rPr>
        <w:t xml:space="preserve"> </w:t>
      </w:r>
      <w:r>
        <w:rPr>
          <w:rFonts w:ascii="Arial" w:hAnsi="Arial" w:cs="Arial"/>
          <w:sz w:val="20"/>
          <w:szCs w:val="20"/>
          <w:lang w:val="es-ES_tradnl"/>
        </w:rPr>
        <w:t xml:space="preserve">Registro fotográfico </w:t>
      </w:r>
      <w:r w:rsidR="00844CE2">
        <w:rPr>
          <w:rFonts w:ascii="Arial" w:hAnsi="Arial" w:cs="Arial"/>
          <w:sz w:val="20"/>
          <w:szCs w:val="20"/>
          <w:lang w:val="es-ES_tradnl"/>
        </w:rPr>
        <w:t>del Proyecto</w:t>
      </w:r>
    </w:p>
    <w:p w14:paraId="5D596FB9" w14:textId="5CF23FEA" w:rsidR="00EA1E35" w:rsidRDefault="007D15F0" w:rsidP="00FD3EB9">
      <w:pPr>
        <w:spacing w:after="0" w:line="240" w:lineRule="auto"/>
        <w:jc w:val="center"/>
        <w:rPr>
          <w:rFonts w:ascii="Arial" w:hAnsi="Arial" w:cs="Arial"/>
          <w:sz w:val="20"/>
          <w:szCs w:val="20"/>
          <w:lang w:val="es-ES_tradnl"/>
        </w:rPr>
      </w:pPr>
      <w:r>
        <w:rPr>
          <w:noProof/>
          <w:lang w:val="es-ES" w:eastAsia="es-ES" w:bidi="ar-SA"/>
          <w14:ligatures w14:val="standardContextual"/>
        </w:rPr>
        <w:drawing>
          <wp:inline distT="0" distB="0" distL="0" distR="0" wp14:anchorId="548AE560" wp14:editId="2DC6A399">
            <wp:extent cx="3746500" cy="2400300"/>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48876" cy="2401822"/>
                    </a:xfrm>
                    <a:prstGeom prst="rect">
                      <a:avLst/>
                    </a:prstGeom>
                  </pic:spPr>
                </pic:pic>
              </a:graphicData>
            </a:graphic>
          </wp:inline>
        </w:drawing>
      </w:r>
    </w:p>
    <w:p w14:paraId="5283FAF3" w14:textId="06FD901A" w:rsidR="00094135" w:rsidRDefault="00094135" w:rsidP="00094135">
      <w:pPr>
        <w:spacing w:after="0" w:line="240" w:lineRule="auto"/>
        <w:jc w:val="center"/>
        <w:rPr>
          <w:rFonts w:ascii="Calibri Light" w:eastAsia="Times New Roman" w:hAnsi="Calibri Light" w:cs="Calibri Light"/>
          <w:i/>
          <w:iCs/>
          <w:sz w:val="18"/>
          <w:szCs w:val="18"/>
          <w:lang w:eastAsia="es-MX"/>
        </w:rPr>
      </w:pPr>
      <w:r w:rsidRPr="00A76C43">
        <w:rPr>
          <w:rFonts w:ascii="Calibri Light" w:eastAsia="Times New Roman" w:hAnsi="Calibri Light" w:cs="Calibri Light"/>
          <w:i/>
          <w:iCs/>
          <w:sz w:val="18"/>
          <w:szCs w:val="18"/>
          <w:lang w:eastAsia="es-MX"/>
        </w:rPr>
        <w:t xml:space="preserve">Fuente: </w:t>
      </w:r>
      <w:r>
        <w:rPr>
          <w:rFonts w:ascii="Calibri Light" w:eastAsia="Times New Roman" w:hAnsi="Calibri Light" w:cs="Calibri Light"/>
          <w:i/>
          <w:iCs/>
          <w:sz w:val="18"/>
          <w:szCs w:val="18"/>
          <w:lang w:eastAsia="es-MX"/>
        </w:rPr>
        <w:t>Propia</w:t>
      </w:r>
    </w:p>
    <w:p w14:paraId="5AAB9496" w14:textId="18FBC556" w:rsidR="007D15F0" w:rsidRDefault="00094135" w:rsidP="00BC6EF8">
      <w:pPr>
        <w:spacing w:after="0" w:line="240" w:lineRule="auto"/>
        <w:jc w:val="center"/>
        <w:rPr>
          <w:rFonts w:ascii="Arial" w:hAnsi="Arial" w:cs="Arial"/>
          <w:sz w:val="20"/>
          <w:szCs w:val="20"/>
          <w:lang w:val="es-ES_tradnl"/>
        </w:rPr>
      </w:pPr>
      <w:r>
        <w:rPr>
          <w:rFonts w:ascii="Arial" w:hAnsi="Arial" w:cs="Arial"/>
          <w:sz w:val="20"/>
          <w:szCs w:val="20"/>
          <w:lang w:val="es-ES_tradnl"/>
        </w:rPr>
        <w:lastRenderedPageBreak/>
        <w:t>Ilustración 3</w:t>
      </w:r>
      <w:r w:rsidRPr="002D3A5A">
        <w:rPr>
          <w:rFonts w:ascii="Arial" w:hAnsi="Arial" w:cs="Arial"/>
          <w:sz w:val="20"/>
          <w:szCs w:val="20"/>
          <w:lang w:val="es-ES_tradnl"/>
        </w:rPr>
        <w:t xml:space="preserve"> </w:t>
      </w:r>
      <w:r>
        <w:rPr>
          <w:rFonts w:ascii="Arial" w:hAnsi="Arial" w:cs="Arial"/>
          <w:sz w:val="20"/>
          <w:szCs w:val="20"/>
          <w:lang w:val="es-ES_tradnl"/>
        </w:rPr>
        <w:t>Ubicación del proyecto</w:t>
      </w:r>
      <w:r w:rsidR="00862640">
        <w:rPr>
          <w:rFonts w:ascii="Arial" w:hAnsi="Arial" w:cs="Arial"/>
          <w:sz w:val="20"/>
          <w:szCs w:val="20"/>
          <w:lang w:val="es-ES_tradnl"/>
        </w:rPr>
        <w:t xml:space="preserve"> </w:t>
      </w:r>
    </w:p>
    <w:p w14:paraId="0AF7D28B" w14:textId="6EAAA73E" w:rsidR="007D15F0" w:rsidRDefault="00A802A9" w:rsidP="00094135">
      <w:pPr>
        <w:spacing w:after="0" w:line="240" w:lineRule="auto"/>
        <w:jc w:val="center"/>
        <w:rPr>
          <w:rFonts w:ascii="Arial" w:hAnsi="Arial" w:cs="Arial"/>
          <w:sz w:val="20"/>
          <w:szCs w:val="20"/>
        </w:rPr>
      </w:pPr>
      <w:r>
        <w:rPr>
          <w:noProof/>
          <w:lang w:val="es-ES" w:eastAsia="es-ES" w:bidi="ar-SA"/>
          <w14:ligatures w14:val="standardContextual"/>
        </w:rPr>
        <w:drawing>
          <wp:inline distT="0" distB="0" distL="0" distR="0" wp14:anchorId="23DED92E" wp14:editId="32D1BCB5">
            <wp:extent cx="3781425" cy="236449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83535" cy="2365817"/>
                    </a:xfrm>
                    <a:prstGeom prst="rect">
                      <a:avLst/>
                    </a:prstGeom>
                  </pic:spPr>
                </pic:pic>
              </a:graphicData>
            </a:graphic>
          </wp:inline>
        </w:drawing>
      </w:r>
    </w:p>
    <w:p w14:paraId="5A3ACE0E" w14:textId="24ECD6F5" w:rsidR="00EA1E35" w:rsidRPr="00A802A9" w:rsidRDefault="007D15F0" w:rsidP="007D15F0">
      <w:pPr>
        <w:spacing w:after="0" w:line="240" w:lineRule="auto"/>
        <w:jc w:val="center"/>
        <w:rPr>
          <w:rFonts w:ascii="Arial" w:hAnsi="Arial" w:cs="Arial"/>
          <w:sz w:val="20"/>
          <w:szCs w:val="20"/>
        </w:rPr>
      </w:pPr>
      <w:r>
        <w:t> </w:t>
      </w:r>
      <w:r w:rsidR="00A802A9" w:rsidRPr="00A802A9">
        <w:rPr>
          <w:rFonts w:ascii="Arial" w:hAnsi="Arial" w:cs="Arial"/>
          <w:sz w:val="20"/>
          <w:szCs w:val="20"/>
        </w:rPr>
        <w:t>Tramos a estructurar: 1 y 3 (azul y rojo)</w:t>
      </w:r>
    </w:p>
    <w:p w14:paraId="02D25B0D" w14:textId="709480B5" w:rsidR="00094135" w:rsidRDefault="00094135" w:rsidP="00094135">
      <w:pPr>
        <w:spacing w:after="0" w:line="240" w:lineRule="auto"/>
        <w:jc w:val="center"/>
        <w:rPr>
          <w:rFonts w:ascii="Calibri Light" w:eastAsia="Times New Roman" w:hAnsi="Calibri Light" w:cs="Calibri Light"/>
          <w:i/>
          <w:iCs/>
          <w:sz w:val="18"/>
          <w:szCs w:val="18"/>
          <w:lang w:eastAsia="es-MX"/>
        </w:rPr>
      </w:pPr>
      <w:r w:rsidRPr="00A76C43">
        <w:rPr>
          <w:rFonts w:ascii="Calibri Light" w:eastAsia="Times New Roman" w:hAnsi="Calibri Light" w:cs="Calibri Light"/>
          <w:i/>
          <w:iCs/>
          <w:sz w:val="18"/>
          <w:szCs w:val="18"/>
          <w:lang w:eastAsia="es-MX"/>
        </w:rPr>
        <w:t xml:space="preserve">Fuente: </w:t>
      </w:r>
      <w:r w:rsidR="007D15F0">
        <w:rPr>
          <w:rFonts w:ascii="Calibri Light" w:eastAsia="Times New Roman" w:hAnsi="Calibri Light" w:cs="Calibri Light"/>
          <w:i/>
          <w:iCs/>
          <w:sz w:val="18"/>
          <w:szCs w:val="18"/>
          <w:lang w:eastAsia="es-MX"/>
        </w:rPr>
        <w:t>Propia</w:t>
      </w:r>
      <w:r w:rsidR="005F6938">
        <w:rPr>
          <w:rFonts w:ascii="Calibri Light" w:eastAsia="Times New Roman" w:hAnsi="Calibri Light" w:cs="Calibri Light"/>
          <w:i/>
          <w:iCs/>
          <w:sz w:val="18"/>
          <w:szCs w:val="18"/>
          <w:lang w:eastAsia="es-MX"/>
        </w:rPr>
        <w:t xml:space="preserve"> </w:t>
      </w:r>
    </w:p>
    <w:p w14:paraId="09C0026C" w14:textId="77777777" w:rsidR="00BC6EF8" w:rsidRDefault="00BC6EF8" w:rsidP="00195EEE">
      <w:pPr>
        <w:spacing w:after="0" w:line="240" w:lineRule="auto"/>
        <w:jc w:val="both"/>
        <w:rPr>
          <w:rFonts w:ascii="Arial" w:hAnsi="Arial" w:cs="Arial"/>
          <w:sz w:val="20"/>
          <w:szCs w:val="20"/>
          <w:lang w:val="es-ES_tradnl"/>
        </w:rPr>
      </w:pPr>
    </w:p>
    <w:p w14:paraId="7ED2D82C" w14:textId="1714885C"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Será responsabilidad de cada oferente realizar la revisión de las características climatológicas y fenómenos naturales en los lugares en las que realizará la actividades del objeto contractual y hacer todos los estudios necesarios para determinar la manera en que su oferta puede verse influida, así como las implicaciones y medidas que debe adoptar  de cara al cumplimiento de las obligaciones contractuales y el desempeño en cuanto a los niveles de servicio acordados en el marco del desarrollo del futuro contrato.</w:t>
      </w:r>
    </w:p>
    <w:p w14:paraId="79BC19A0" w14:textId="77777777" w:rsidR="00195EEE" w:rsidRPr="00195EEE" w:rsidRDefault="00195EEE" w:rsidP="00195EEE">
      <w:pPr>
        <w:spacing w:after="0" w:line="240" w:lineRule="auto"/>
        <w:jc w:val="both"/>
        <w:rPr>
          <w:rFonts w:ascii="Arial" w:hAnsi="Arial" w:cs="Arial"/>
          <w:sz w:val="20"/>
          <w:szCs w:val="20"/>
          <w:lang w:val="es-ES_tradnl"/>
        </w:rPr>
      </w:pPr>
    </w:p>
    <w:p w14:paraId="403002E4" w14:textId="77777777" w:rsidR="00195EEE" w:rsidRPr="00195EEE" w:rsidRDefault="00195EEE" w:rsidP="00195EEE">
      <w:pPr>
        <w:spacing w:after="0" w:line="240" w:lineRule="auto"/>
        <w:jc w:val="both"/>
        <w:rPr>
          <w:rFonts w:ascii="Arial" w:hAnsi="Arial" w:cs="Arial"/>
          <w:sz w:val="20"/>
          <w:szCs w:val="20"/>
          <w:u w:val="single"/>
          <w:lang w:val="es-ES_tradnl"/>
        </w:rPr>
      </w:pPr>
      <w:r w:rsidRPr="00A51E0C">
        <w:rPr>
          <w:rFonts w:ascii="Arial" w:hAnsi="Arial" w:cs="Arial"/>
          <w:color w:val="000000" w:themeColor="text1"/>
          <w:sz w:val="20"/>
          <w:szCs w:val="20"/>
          <w:u w:val="single"/>
          <w:lang w:val="es-ES_tradnl"/>
        </w:rPr>
        <w:t>Contexto demográfico y social</w:t>
      </w:r>
    </w:p>
    <w:p w14:paraId="638715C5" w14:textId="77777777" w:rsidR="00604995" w:rsidRDefault="00604995" w:rsidP="00123A33">
      <w:pPr>
        <w:spacing w:after="0" w:line="240" w:lineRule="auto"/>
        <w:jc w:val="center"/>
        <w:rPr>
          <w:rFonts w:ascii="Arial" w:hAnsi="Arial" w:cs="Arial"/>
          <w:sz w:val="20"/>
          <w:szCs w:val="20"/>
          <w:lang w:val="es-ES_tradnl"/>
        </w:rPr>
      </w:pPr>
    </w:p>
    <w:p w14:paraId="46B4E296" w14:textId="40D1257B" w:rsidR="00123A33" w:rsidRPr="00195EEE" w:rsidRDefault="001E59E4" w:rsidP="00BC6EF8">
      <w:pPr>
        <w:spacing w:after="0" w:line="240" w:lineRule="auto"/>
        <w:jc w:val="center"/>
        <w:rPr>
          <w:rFonts w:ascii="Arial" w:hAnsi="Arial" w:cs="Arial"/>
          <w:sz w:val="20"/>
          <w:szCs w:val="20"/>
          <w:lang w:val="es-ES_tradnl"/>
        </w:rPr>
      </w:pPr>
      <w:r>
        <w:rPr>
          <w:rFonts w:ascii="Arial" w:hAnsi="Arial" w:cs="Arial"/>
          <w:sz w:val="20"/>
          <w:szCs w:val="20"/>
          <w:lang w:val="es-ES_tradnl"/>
        </w:rPr>
        <w:t xml:space="preserve">Grafico 1. Población total de </w:t>
      </w:r>
      <w:r w:rsidR="001E44DB">
        <w:rPr>
          <w:rFonts w:ascii="Arial" w:hAnsi="Arial" w:cs="Arial"/>
          <w:sz w:val="20"/>
          <w:szCs w:val="20"/>
          <w:lang w:val="es-ES_tradnl"/>
        </w:rPr>
        <w:t>Valledupar</w:t>
      </w:r>
      <w:r>
        <w:rPr>
          <w:rFonts w:ascii="Arial" w:hAnsi="Arial" w:cs="Arial"/>
          <w:sz w:val="20"/>
          <w:szCs w:val="20"/>
          <w:lang w:val="es-ES_tradnl"/>
        </w:rPr>
        <w:t xml:space="preserve"> según censos y proyecciones al 2021</w:t>
      </w:r>
    </w:p>
    <w:p w14:paraId="48E7CFD9" w14:textId="2D9D60B8" w:rsidR="00195EEE" w:rsidRDefault="001E44DB" w:rsidP="00BC6EF8">
      <w:pPr>
        <w:spacing w:line="240" w:lineRule="auto"/>
        <w:jc w:val="center"/>
        <w:rPr>
          <w:rFonts w:ascii="Arial" w:hAnsi="Arial" w:cs="Arial"/>
          <w:i/>
          <w:iCs/>
          <w:sz w:val="20"/>
          <w:szCs w:val="20"/>
        </w:rPr>
      </w:pPr>
      <w:r>
        <w:rPr>
          <w:noProof/>
          <w:lang w:val="es-ES" w:eastAsia="es-ES" w:bidi="ar-SA"/>
          <w14:ligatures w14:val="standardContextual"/>
        </w:rPr>
        <w:drawing>
          <wp:inline distT="0" distB="0" distL="0" distR="0" wp14:anchorId="099434DC" wp14:editId="053420B8">
            <wp:extent cx="4229100" cy="223465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33135" cy="2236784"/>
                    </a:xfrm>
                    <a:prstGeom prst="rect">
                      <a:avLst/>
                    </a:prstGeom>
                  </pic:spPr>
                </pic:pic>
              </a:graphicData>
            </a:graphic>
          </wp:inline>
        </w:drawing>
      </w:r>
    </w:p>
    <w:p w14:paraId="3F5F42D5" w14:textId="4A32194D" w:rsidR="001E59E4" w:rsidRPr="00D329D2" w:rsidRDefault="001E59E4" w:rsidP="00BC6EF8">
      <w:pPr>
        <w:spacing w:after="0" w:line="240" w:lineRule="auto"/>
        <w:jc w:val="center"/>
        <w:rPr>
          <w:rFonts w:ascii="Calibri Light" w:eastAsia="Times New Roman" w:hAnsi="Calibri Light" w:cs="Calibri Light"/>
          <w:i/>
          <w:iCs/>
          <w:sz w:val="18"/>
          <w:szCs w:val="18"/>
          <w:lang w:val="en-US" w:eastAsia="es-MX"/>
        </w:rPr>
      </w:pPr>
      <w:r w:rsidRPr="00D329D2">
        <w:rPr>
          <w:rFonts w:ascii="Calibri Light" w:eastAsia="Times New Roman" w:hAnsi="Calibri Light" w:cs="Calibri Light"/>
          <w:i/>
          <w:iCs/>
          <w:sz w:val="18"/>
          <w:szCs w:val="18"/>
          <w:lang w:val="en-US" w:eastAsia="es-MX"/>
        </w:rPr>
        <w:t xml:space="preserve">Fuente: </w:t>
      </w:r>
      <w:proofErr w:type="spellStart"/>
      <w:r w:rsidRPr="00D329D2">
        <w:rPr>
          <w:rFonts w:ascii="Calibri Light" w:eastAsia="Times New Roman" w:hAnsi="Calibri Light" w:cs="Calibri Light"/>
          <w:i/>
          <w:iCs/>
          <w:sz w:val="18"/>
          <w:szCs w:val="18"/>
          <w:lang w:val="en-US" w:eastAsia="es-MX"/>
        </w:rPr>
        <w:t>Demografía</w:t>
      </w:r>
      <w:proofErr w:type="spellEnd"/>
      <w:r w:rsidRPr="00D329D2">
        <w:rPr>
          <w:rFonts w:ascii="Calibri Light" w:eastAsia="Times New Roman" w:hAnsi="Calibri Light" w:cs="Calibri Light"/>
          <w:i/>
          <w:iCs/>
          <w:sz w:val="18"/>
          <w:szCs w:val="18"/>
          <w:lang w:val="en-US" w:eastAsia="es-MX"/>
        </w:rPr>
        <w:t xml:space="preserve"> y </w:t>
      </w:r>
      <w:proofErr w:type="spellStart"/>
      <w:r w:rsidRPr="00D329D2">
        <w:rPr>
          <w:rFonts w:ascii="Calibri Light" w:eastAsia="Times New Roman" w:hAnsi="Calibri Light" w:cs="Calibri Light"/>
          <w:i/>
          <w:iCs/>
          <w:sz w:val="18"/>
          <w:szCs w:val="18"/>
          <w:lang w:val="en-US" w:eastAsia="es-MX"/>
        </w:rPr>
        <w:t>Población</w:t>
      </w:r>
      <w:proofErr w:type="spellEnd"/>
      <w:r w:rsidRPr="00D329D2">
        <w:rPr>
          <w:rFonts w:ascii="Calibri Light" w:eastAsia="Times New Roman" w:hAnsi="Calibri Light" w:cs="Calibri Light"/>
          <w:i/>
          <w:iCs/>
          <w:sz w:val="18"/>
          <w:szCs w:val="18"/>
          <w:lang w:val="en-US" w:eastAsia="es-MX"/>
        </w:rPr>
        <w:t>. DANE</w:t>
      </w:r>
    </w:p>
    <w:p w14:paraId="7F0180E7" w14:textId="2117227A" w:rsidR="00D329D2" w:rsidRDefault="00D329D2" w:rsidP="00123A33">
      <w:pPr>
        <w:spacing w:line="240" w:lineRule="auto"/>
        <w:jc w:val="center"/>
        <w:rPr>
          <w:rFonts w:ascii="Arial" w:hAnsi="Arial" w:cs="Arial"/>
          <w:iCs/>
          <w:sz w:val="20"/>
          <w:szCs w:val="20"/>
        </w:rPr>
      </w:pPr>
    </w:p>
    <w:p w14:paraId="76BDA566" w14:textId="77777777" w:rsidR="00B56C1F" w:rsidRPr="00B56C1F" w:rsidRDefault="00B56C1F" w:rsidP="00B56C1F">
      <w:pPr>
        <w:jc w:val="both"/>
        <w:rPr>
          <w:rFonts w:ascii="Arial" w:eastAsia="Times New Roman" w:hAnsi="Arial" w:cs="Arial"/>
          <w:sz w:val="20"/>
          <w:szCs w:val="20"/>
          <w:lang w:val="es-ES" w:eastAsia="es-ES" w:bidi="ar-SA"/>
        </w:rPr>
      </w:pPr>
      <w:r w:rsidRPr="00B56C1F">
        <w:rPr>
          <w:rFonts w:ascii="Arial" w:eastAsia="Times New Roman" w:hAnsi="Arial" w:cs="Arial"/>
          <w:sz w:val="20"/>
          <w:szCs w:val="20"/>
          <w:lang w:val="es-ES" w:eastAsia="es-ES" w:bidi="ar-SA"/>
        </w:rPr>
        <w:lastRenderedPageBreak/>
        <w:t>Según el DANE, la población de Valledupar ha presentado un crecimiento sostenido en los últimos años. En 2005, la ciudad registraba 345.273 habitantes, cifra que aumentó a 450.455 en 2018 y se proyectó en 490.165 para el año 2021. Este crecimiento refleja una variación del 42% en un periodo de 16 años, consolidando a Valledupar como uno de los principales centros urbanos de la región Caribe.</w:t>
      </w:r>
    </w:p>
    <w:p w14:paraId="6C7D9894" w14:textId="7FEDA784" w:rsidR="002B187A" w:rsidRDefault="00B56C1F" w:rsidP="00B56C1F">
      <w:pPr>
        <w:jc w:val="both"/>
        <w:rPr>
          <w:rFonts w:ascii="Arial" w:eastAsia="Times New Roman" w:hAnsi="Arial" w:cs="Arial"/>
          <w:sz w:val="20"/>
          <w:szCs w:val="20"/>
          <w:lang w:val="es-ES" w:eastAsia="es-ES" w:bidi="ar-SA"/>
        </w:rPr>
      </w:pPr>
      <w:r w:rsidRPr="00B56C1F">
        <w:rPr>
          <w:rFonts w:ascii="Arial" w:eastAsia="Times New Roman" w:hAnsi="Arial" w:cs="Arial"/>
          <w:sz w:val="20"/>
          <w:szCs w:val="20"/>
          <w:lang w:val="es-ES" w:eastAsia="es-ES" w:bidi="ar-SA"/>
        </w:rPr>
        <w:t>A partir de esta proyección de 2021, y considerando que la población de Colombia alcanzó aproximadamente 51,6 millones de habitantes, mientras que el departamento del Cesar llegó a 1.221.000 habitantes, se estiman las siguientes participaciones relativas:</w:t>
      </w:r>
    </w:p>
    <w:tbl>
      <w:tblPr>
        <w:tblW w:w="0" w:type="auto"/>
        <w:jc w:val="center"/>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1019"/>
        <w:gridCol w:w="1650"/>
        <w:gridCol w:w="1194"/>
        <w:gridCol w:w="1519"/>
      </w:tblGrid>
      <w:tr w:rsidR="00102FC0" w:rsidRPr="00102FC0" w14:paraId="66E71639" w14:textId="77777777" w:rsidTr="00C85116">
        <w:trPr>
          <w:tblHeader/>
          <w:tblCellSpacing w:w="15" w:type="dxa"/>
          <w:jc w:val="center"/>
        </w:trPr>
        <w:tc>
          <w:tcPr>
            <w:tcW w:w="0" w:type="auto"/>
            <w:vAlign w:val="center"/>
            <w:hideMark/>
          </w:tcPr>
          <w:p w14:paraId="42901A2D" w14:textId="77777777" w:rsidR="00102FC0" w:rsidRPr="00102FC0" w:rsidRDefault="00102FC0" w:rsidP="00102FC0">
            <w:pPr>
              <w:spacing w:after="0" w:line="240" w:lineRule="auto"/>
              <w:jc w:val="center"/>
              <w:rPr>
                <w:rFonts w:ascii="Arial" w:eastAsia="Times New Roman" w:hAnsi="Arial" w:cs="Arial"/>
                <w:b/>
                <w:bCs/>
                <w:sz w:val="20"/>
                <w:szCs w:val="20"/>
                <w:lang w:val="es-ES" w:eastAsia="es-ES" w:bidi="ar-SA"/>
              </w:rPr>
            </w:pPr>
            <w:r w:rsidRPr="00102FC0">
              <w:rPr>
                <w:rFonts w:ascii="Arial" w:eastAsia="Times New Roman" w:hAnsi="Arial" w:cs="Arial"/>
                <w:b/>
                <w:bCs/>
                <w:sz w:val="20"/>
                <w:szCs w:val="20"/>
                <w:lang w:val="es-ES" w:eastAsia="es-ES" w:bidi="ar-SA"/>
              </w:rPr>
              <w:t>Municipio</w:t>
            </w:r>
          </w:p>
        </w:tc>
        <w:tc>
          <w:tcPr>
            <w:tcW w:w="0" w:type="auto"/>
            <w:vAlign w:val="center"/>
            <w:hideMark/>
          </w:tcPr>
          <w:p w14:paraId="2D49071E" w14:textId="1116EBBC" w:rsidR="00102FC0" w:rsidRPr="00102FC0" w:rsidRDefault="00102FC0" w:rsidP="00C85116">
            <w:pPr>
              <w:spacing w:after="0" w:line="240" w:lineRule="auto"/>
              <w:jc w:val="center"/>
              <w:rPr>
                <w:rFonts w:ascii="Arial" w:eastAsia="Times New Roman" w:hAnsi="Arial" w:cs="Arial"/>
                <w:b/>
                <w:bCs/>
                <w:sz w:val="20"/>
                <w:szCs w:val="20"/>
                <w:lang w:val="es-ES" w:eastAsia="es-ES" w:bidi="ar-SA"/>
              </w:rPr>
            </w:pPr>
            <w:r w:rsidRPr="00102FC0">
              <w:rPr>
                <w:rFonts w:ascii="Arial" w:eastAsia="Times New Roman" w:hAnsi="Arial" w:cs="Arial"/>
                <w:b/>
                <w:bCs/>
                <w:sz w:val="20"/>
                <w:szCs w:val="20"/>
                <w:lang w:val="es-ES" w:eastAsia="es-ES" w:bidi="ar-SA"/>
              </w:rPr>
              <w:t>Población</w:t>
            </w:r>
            <w:r w:rsidR="00B56C1F">
              <w:rPr>
                <w:rFonts w:ascii="Arial" w:eastAsia="Times New Roman" w:hAnsi="Arial" w:cs="Arial"/>
                <w:b/>
                <w:bCs/>
                <w:sz w:val="20"/>
                <w:szCs w:val="20"/>
                <w:lang w:val="es-ES" w:eastAsia="es-ES" w:bidi="ar-SA"/>
              </w:rPr>
              <w:t xml:space="preserve"> (2021)</w:t>
            </w:r>
          </w:p>
        </w:tc>
        <w:tc>
          <w:tcPr>
            <w:tcW w:w="0" w:type="auto"/>
            <w:vAlign w:val="center"/>
            <w:hideMark/>
          </w:tcPr>
          <w:p w14:paraId="65A2CA69" w14:textId="28F60873" w:rsidR="00102FC0" w:rsidRPr="00102FC0" w:rsidRDefault="00102FC0" w:rsidP="00B56C1F">
            <w:pPr>
              <w:spacing w:after="0" w:line="240" w:lineRule="auto"/>
              <w:jc w:val="center"/>
              <w:rPr>
                <w:rFonts w:ascii="Arial" w:eastAsia="Times New Roman" w:hAnsi="Arial" w:cs="Arial"/>
                <w:b/>
                <w:bCs/>
                <w:sz w:val="20"/>
                <w:szCs w:val="20"/>
                <w:lang w:val="es-ES" w:eastAsia="es-ES" w:bidi="ar-SA"/>
              </w:rPr>
            </w:pPr>
            <w:r w:rsidRPr="00102FC0">
              <w:rPr>
                <w:rFonts w:ascii="Arial" w:eastAsia="Times New Roman" w:hAnsi="Arial" w:cs="Arial"/>
                <w:b/>
                <w:bCs/>
                <w:sz w:val="20"/>
                <w:szCs w:val="20"/>
                <w:lang w:val="es-ES" w:eastAsia="es-ES" w:bidi="ar-SA"/>
              </w:rPr>
              <w:t xml:space="preserve">% del </w:t>
            </w:r>
            <w:r w:rsidR="00B56C1F">
              <w:rPr>
                <w:rFonts w:ascii="Arial" w:eastAsia="Times New Roman" w:hAnsi="Arial" w:cs="Arial"/>
                <w:b/>
                <w:bCs/>
                <w:sz w:val="20"/>
                <w:szCs w:val="20"/>
                <w:lang w:val="es-ES" w:eastAsia="es-ES" w:bidi="ar-SA"/>
              </w:rPr>
              <w:t>Cesar</w:t>
            </w:r>
          </w:p>
        </w:tc>
        <w:tc>
          <w:tcPr>
            <w:tcW w:w="0" w:type="auto"/>
            <w:vAlign w:val="center"/>
            <w:hideMark/>
          </w:tcPr>
          <w:p w14:paraId="313C070C" w14:textId="77777777" w:rsidR="00102FC0" w:rsidRPr="00102FC0" w:rsidRDefault="00102FC0" w:rsidP="00C85116">
            <w:pPr>
              <w:spacing w:after="0" w:line="240" w:lineRule="auto"/>
              <w:jc w:val="center"/>
              <w:rPr>
                <w:rFonts w:ascii="Arial" w:eastAsia="Times New Roman" w:hAnsi="Arial" w:cs="Arial"/>
                <w:b/>
                <w:bCs/>
                <w:sz w:val="20"/>
                <w:szCs w:val="20"/>
                <w:lang w:val="es-ES" w:eastAsia="es-ES" w:bidi="ar-SA"/>
              </w:rPr>
            </w:pPr>
            <w:r w:rsidRPr="00102FC0">
              <w:rPr>
                <w:rFonts w:ascii="Arial" w:eastAsia="Times New Roman" w:hAnsi="Arial" w:cs="Arial"/>
                <w:b/>
                <w:bCs/>
                <w:sz w:val="20"/>
                <w:szCs w:val="20"/>
                <w:lang w:val="es-ES" w:eastAsia="es-ES" w:bidi="ar-SA"/>
              </w:rPr>
              <w:t>% de Colombia</w:t>
            </w:r>
          </w:p>
        </w:tc>
      </w:tr>
      <w:tr w:rsidR="00102FC0" w:rsidRPr="00102FC0" w14:paraId="7D61DEE6" w14:textId="77777777" w:rsidTr="00C85116">
        <w:trPr>
          <w:tblCellSpacing w:w="15" w:type="dxa"/>
          <w:jc w:val="center"/>
        </w:trPr>
        <w:tc>
          <w:tcPr>
            <w:tcW w:w="0" w:type="auto"/>
            <w:vAlign w:val="center"/>
            <w:hideMark/>
          </w:tcPr>
          <w:p w14:paraId="4A4C71C2" w14:textId="77777777" w:rsidR="00102FC0" w:rsidRPr="00102FC0" w:rsidRDefault="00102FC0" w:rsidP="00102FC0">
            <w:pPr>
              <w:spacing w:after="0" w:line="240" w:lineRule="auto"/>
              <w:rPr>
                <w:rFonts w:ascii="Arial" w:eastAsia="Times New Roman" w:hAnsi="Arial" w:cs="Arial"/>
                <w:sz w:val="20"/>
                <w:szCs w:val="20"/>
                <w:lang w:val="es-ES" w:eastAsia="es-ES" w:bidi="ar-SA"/>
              </w:rPr>
            </w:pPr>
            <w:r w:rsidRPr="00102FC0">
              <w:rPr>
                <w:rFonts w:ascii="Arial" w:eastAsia="Times New Roman" w:hAnsi="Arial" w:cs="Arial"/>
                <w:b/>
                <w:bCs/>
                <w:sz w:val="20"/>
                <w:szCs w:val="20"/>
                <w:lang w:val="es-ES" w:eastAsia="es-ES" w:bidi="ar-SA"/>
              </w:rPr>
              <w:t>Ibagué</w:t>
            </w:r>
          </w:p>
        </w:tc>
        <w:tc>
          <w:tcPr>
            <w:tcW w:w="0" w:type="auto"/>
            <w:vAlign w:val="center"/>
            <w:hideMark/>
          </w:tcPr>
          <w:p w14:paraId="71B4EC46" w14:textId="2C3D14FF" w:rsidR="00102FC0" w:rsidRPr="00102FC0" w:rsidRDefault="00B56C1F" w:rsidP="00C85116">
            <w:pPr>
              <w:spacing w:after="0" w:line="240" w:lineRule="auto"/>
              <w:jc w:val="center"/>
              <w:rPr>
                <w:rFonts w:ascii="Arial" w:eastAsia="Times New Roman" w:hAnsi="Arial" w:cs="Arial"/>
                <w:sz w:val="20"/>
                <w:szCs w:val="20"/>
                <w:lang w:val="es-ES" w:eastAsia="es-ES" w:bidi="ar-SA"/>
              </w:rPr>
            </w:pPr>
            <w:r>
              <w:rPr>
                <w:rFonts w:ascii="Arial" w:eastAsia="Times New Roman" w:hAnsi="Arial" w:cs="Arial"/>
                <w:sz w:val="20"/>
                <w:szCs w:val="20"/>
                <w:lang w:val="es-ES" w:eastAsia="es-ES" w:bidi="ar-SA"/>
              </w:rPr>
              <w:t>490.165</w:t>
            </w:r>
          </w:p>
        </w:tc>
        <w:tc>
          <w:tcPr>
            <w:tcW w:w="0" w:type="auto"/>
            <w:vAlign w:val="center"/>
            <w:hideMark/>
          </w:tcPr>
          <w:p w14:paraId="44D9409A" w14:textId="7443BB40" w:rsidR="00102FC0" w:rsidRPr="00102FC0" w:rsidRDefault="00B56C1F" w:rsidP="00C85116">
            <w:pPr>
              <w:spacing w:after="0" w:line="240" w:lineRule="auto"/>
              <w:jc w:val="center"/>
              <w:rPr>
                <w:rFonts w:ascii="Arial" w:eastAsia="Times New Roman" w:hAnsi="Arial" w:cs="Arial"/>
                <w:sz w:val="20"/>
                <w:szCs w:val="20"/>
                <w:lang w:val="es-ES" w:eastAsia="es-ES" w:bidi="ar-SA"/>
              </w:rPr>
            </w:pPr>
            <w:r>
              <w:rPr>
                <w:rFonts w:ascii="Arial" w:eastAsia="Times New Roman" w:hAnsi="Arial" w:cs="Arial"/>
                <w:sz w:val="20"/>
                <w:szCs w:val="20"/>
                <w:lang w:val="es-ES" w:eastAsia="es-ES" w:bidi="ar-SA"/>
              </w:rPr>
              <w:t>40,14</w:t>
            </w:r>
            <w:r w:rsidR="00102FC0" w:rsidRPr="00102FC0">
              <w:rPr>
                <w:rFonts w:ascii="Arial" w:eastAsia="Times New Roman" w:hAnsi="Arial" w:cs="Arial"/>
                <w:sz w:val="20"/>
                <w:szCs w:val="20"/>
                <w:lang w:val="es-ES" w:eastAsia="es-ES" w:bidi="ar-SA"/>
              </w:rPr>
              <w:t> %</w:t>
            </w:r>
          </w:p>
        </w:tc>
        <w:tc>
          <w:tcPr>
            <w:tcW w:w="0" w:type="auto"/>
            <w:vAlign w:val="center"/>
            <w:hideMark/>
          </w:tcPr>
          <w:p w14:paraId="5D90217F" w14:textId="5F0D4BE8" w:rsidR="00102FC0" w:rsidRPr="00102FC0" w:rsidRDefault="00B56C1F" w:rsidP="00C85116">
            <w:pPr>
              <w:spacing w:after="0" w:line="240" w:lineRule="auto"/>
              <w:jc w:val="center"/>
              <w:rPr>
                <w:rFonts w:ascii="Arial" w:eastAsia="Times New Roman" w:hAnsi="Arial" w:cs="Arial"/>
                <w:sz w:val="20"/>
                <w:szCs w:val="20"/>
                <w:lang w:val="es-ES" w:eastAsia="es-ES" w:bidi="ar-SA"/>
              </w:rPr>
            </w:pPr>
            <w:r>
              <w:rPr>
                <w:rFonts w:ascii="Arial" w:eastAsia="Times New Roman" w:hAnsi="Arial" w:cs="Arial"/>
                <w:sz w:val="20"/>
                <w:szCs w:val="20"/>
                <w:lang w:val="es-ES" w:eastAsia="es-ES" w:bidi="ar-SA"/>
              </w:rPr>
              <w:t>0,9</w:t>
            </w:r>
            <w:r w:rsidR="00102FC0" w:rsidRPr="00102FC0">
              <w:rPr>
                <w:rFonts w:ascii="Arial" w:eastAsia="Times New Roman" w:hAnsi="Arial" w:cs="Arial"/>
                <w:sz w:val="20"/>
                <w:szCs w:val="20"/>
                <w:lang w:val="es-ES" w:eastAsia="es-ES" w:bidi="ar-SA"/>
              </w:rPr>
              <w:t>5 %</w:t>
            </w:r>
          </w:p>
        </w:tc>
      </w:tr>
    </w:tbl>
    <w:p w14:paraId="5D2C9E8B" w14:textId="2E159820" w:rsidR="002D19FF" w:rsidRPr="002B187A" w:rsidRDefault="002D19FF" w:rsidP="00B75E32">
      <w:pPr>
        <w:jc w:val="both"/>
        <w:rPr>
          <w:rFonts w:ascii="Arial" w:eastAsia="Times New Roman" w:hAnsi="Arial" w:cs="Arial"/>
          <w:sz w:val="20"/>
          <w:szCs w:val="20"/>
          <w:lang w:val="es-ES" w:eastAsia="es-ES" w:bidi="ar-SA"/>
        </w:rPr>
      </w:pPr>
    </w:p>
    <w:p w14:paraId="10C8CCE1" w14:textId="77777777" w:rsidR="00070B57" w:rsidRPr="00070B57" w:rsidRDefault="00070B57" w:rsidP="00070B57">
      <w:pPr>
        <w:spacing w:after="0" w:line="240" w:lineRule="auto"/>
        <w:jc w:val="both"/>
        <w:rPr>
          <w:rFonts w:ascii="Arial" w:eastAsia="Times New Roman" w:hAnsi="Arial" w:cs="Arial"/>
          <w:sz w:val="20"/>
          <w:szCs w:val="20"/>
          <w:lang w:val="es-ES" w:eastAsia="es-ES" w:bidi="ar-SA"/>
        </w:rPr>
      </w:pPr>
      <w:r w:rsidRPr="00070B57">
        <w:rPr>
          <w:rFonts w:ascii="Arial" w:eastAsia="Times New Roman" w:hAnsi="Arial" w:cs="Arial"/>
          <w:sz w:val="20"/>
          <w:szCs w:val="20"/>
          <w:lang w:val="es-ES" w:eastAsia="es-ES" w:bidi="ar-SA"/>
        </w:rPr>
        <w:t>Estos porcentajes permiten observar que:</w:t>
      </w:r>
    </w:p>
    <w:p w14:paraId="02688A5D" w14:textId="77777777" w:rsidR="00070B57" w:rsidRPr="00070B57" w:rsidRDefault="00070B57" w:rsidP="00070B57">
      <w:pPr>
        <w:spacing w:after="0" w:line="240" w:lineRule="auto"/>
        <w:jc w:val="both"/>
        <w:rPr>
          <w:rFonts w:ascii="Arial" w:eastAsia="Times New Roman" w:hAnsi="Arial" w:cs="Arial"/>
          <w:sz w:val="20"/>
          <w:szCs w:val="20"/>
          <w:lang w:val="es-ES" w:eastAsia="es-ES" w:bidi="ar-SA"/>
        </w:rPr>
      </w:pPr>
    </w:p>
    <w:p w14:paraId="1EA65EDA" w14:textId="38DC5927" w:rsidR="00070B57" w:rsidRDefault="00070B57" w:rsidP="00070B57">
      <w:pPr>
        <w:pStyle w:val="Prrafodelista"/>
        <w:numPr>
          <w:ilvl w:val="0"/>
          <w:numId w:val="25"/>
        </w:numPr>
        <w:spacing w:after="0" w:line="240" w:lineRule="auto"/>
        <w:jc w:val="both"/>
        <w:rPr>
          <w:rFonts w:ascii="Arial" w:eastAsia="Times New Roman" w:hAnsi="Arial" w:cs="Arial"/>
          <w:sz w:val="20"/>
          <w:szCs w:val="20"/>
          <w:lang w:val="es-ES" w:eastAsia="es-ES" w:bidi="ar-SA"/>
        </w:rPr>
      </w:pPr>
      <w:r w:rsidRPr="00070B57">
        <w:rPr>
          <w:rFonts w:ascii="Arial" w:eastAsia="Times New Roman" w:hAnsi="Arial" w:cs="Arial"/>
          <w:sz w:val="20"/>
          <w:szCs w:val="20"/>
          <w:lang w:val="es-ES" w:eastAsia="es-ES" w:bidi="ar-SA"/>
        </w:rPr>
        <w:t>Valledupar concentra más del 40% de la población del Cesar, lo que ratifica su rol como capital departamental, nodo urbano predominante y eje articulador de los flujos económicos, institucionales y culturales en el norte del país.</w:t>
      </w:r>
    </w:p>
    <w:p w14:paraId="785502BC" w14:textId="77777777" w:rsidR="00070B57" w:rsidRDefault="00070B57" w:rsidP="00070B57">
      <w:pPr>
        <w:pStyle w:val="Prrafodelista"/>
        <w:spacing w:after="0" w:line="240" w:lineRule="auto"/>
        <w:jc w:val="both"/>
        <w:rPr>
          <w:rFonts w:ascii="Arial" w:eastAsia="Times New Roman" w:hAnsi="Arial" w:cs="Arial"/>
          <w:sz w:val="20"/>
          <w:szCs w:val="20"/>
          <w:lang w:val="es-ES" w:eastAsia="es-ES" w:bidi="ar-SA"/>
        </w:rPr>
      </w:pPr>
    </w:p>
    <w:p w14:paraId="1CB51732" w14:textId="5BD53D88" w:rsidR="00070B57" w:rsidRPr="00070B57" w:rsidRDefault="00070B57" w:rsidP="00070B57">
      <w:pPr>
        <w:pStyle w:val="Prrafodelista"/>
        <w:numPr>
          <w:ilvl w:val="0"/>
          <w:numId w:val="25"/>
        </w:numPr>
        <w:spacing w:after="0" w:line="240" w:lineRule="auto"/>
        <w:jc w:val="both"/>
        <w:rPr>
          <w:rFonts w:ascii="Arial" w:eastAsia="Times New Roman" w:hAnsi="Arial" w:cs="Arial"/>
          <w:sz w:val="20"/>
          <w:szCs w:val="20"/>
          <w:lang w:val="es-ES" w:eastAsia="es-ES" w:bidi="ar-SA"/>
        </w:rPr>
      </w:pPr>
      <w:r w:rsidRPr="00070B57">
        <w:rPr>
          <w:rFonts w:ascii="Arial" w:eastAsia="Times New Roman" w:hAnsi="Arial" w:cs="Arial"/>
          <w:sz w:val="20"/>
          <w:szCs w:val="20"/>
          <w:lang w:val="es-ES" w:eastAsia="es-ES" w:bidi="ar-SA"/>
        </w:rPr>
        <w:t>Su participación en el contexto nacional (casi el 1%) la ubica como una de las ciudades intermedias más relevantes, con incidencia significativa en la planeación territorial, la prestación de servicios y la movilidad regional.</w:t>
      </w:r>
    </w:p>
    <w:p w14:paraId="6A47A178" w14:textId="77777777" w:rsidR="00070B57" w:rsidRPr="00070B57" w:rsidRDefault="00070B57" w:rsidP="00070B57">
      <w:pPr>
        <w:spacing w:after="0" w:line="240" w:lineRule="auto"/>
        <w:jc w:val="both"/>
        <w:rPr>
          <w:rFonts w:ascii="Arial" w:eastAsia="Times New Roman" w:hAnsi="Arial" w:cs="Arial"/>
          <w:sz w:val="20"/>
          <w:szCs w:val="20"/>
          <w:lang w:val="es-ES" w:eastAsia="es-ES" w:bidi="ar-SA"/>
        </w:rPr>
      </w:pPr>
    </w:p>
    <w:p w14:paraId="0D8F28AB" w14:textId="590A5D4C" w:rsidR="00B75E32" w:rsidRDefault="00070B57" w:rsidP="00070B57">
      <w:pPr>
        <w:spacing w:after="0" w:line="240" w:lineRule="auto"/>
        <w:jc w:val="both"/>
        <w:rPr>
          <w:rFonts w:ascii="Arial" w:eastAsia="Times New Roman" w:hAnsi="Arial" w:cs="Arial"/>
          <w:sz w:val="20"/>
          <w:szCs w:val="20"/>
          <w:lang w:val="es-ES" w:eastAsia="es-ES" w:bidi="ar-SA"/>
        </w:rPr>
      </w:pPr>
      <w:r w:rsidRPr="00070B57">
        <w:rPr>
          <w:rFonts w:ascii="Arial" w:eastAsia="Times New Roman" w:hAnsi="Arial" w:cs="Arial"/>
          <w:sz w:val="20"/>
          <w:szCs w:val="20"/>
          <w:lang w:val="es-ES" w:eastAsia="es-ES" w:bidi="ar-SA"/>
        </w:rPr>
        <w:t>En este marco, el desarrollo de proyectos estratégicos como la Estructuración Integral para los Estudios y Diseños para la Avenida Santo Eccehomo cobra especial importancia. Dicha iniciativa busca responder al crecimiento poblacional y a los desafíos derivados de la expansión urbana, como la congestión vehicular, el deterioro de la infraestructura vial y las brechas de conectividad con sectores periféricos.</w:t>
      </w:r>
    </w:p>
    <w:p w14:paraId="7AAAB0B2" w14:textId="77777777" w:rsidR="00B75E32" w:rsidRPr="006332AC" w:rsidRDefault="00B75E32" w:rsidP="00B75E32">
      <w:pPr>
        <w:spacing w:after="0" w:line="240" w:lineRule="auto"/>
        <w:jc w:val="both"/>
        <w:rPr>
          <w:rFonts w:ascii="Arial" w:eastAsia="Times New Roman" w:hAnsi="Arial" w:cs="Arial"/>
          <w:sz w:val="20"/>
          <w:szCs w:val="20"/>
          <w:lang w:val="es-ES" w:eastAsia="es-ES" w:bidi="ar-SA"/>
        </w:rPr>
      </w:pPr>
    </w:p>
    <w:p w14:paraId="25138622" w14:textId="77777777" w:rsidR="00C25C80" w:rsidRDefault="00C25C80" w:rsidP="00A32248">
      <w:pPr>
        <w:spacing w:after="0" w:line="240" w:lineRule="auto"/>
        <w:jc w:val="center"/>
        <w:rPr>
          <w:rFonts w:ascii="Arial" w:hAnsi="Arial" w:cs="Arial"/>
          <w:sz w:val="20"/>
          <w:szCs w:val="20"/>
          <w:lang w:val="es-ES_tradnl"/>
        </w:rPr>
      </w:pPr>
    </w:p>
    <w:p w14:paraId="2D1D6D87" w14:textId="77777777" w:rsidR="00C25C80" w:rsidRDefault="00C25C80" w:rsidP="00A32248">
      <w:pPr>
        <w:spacing w:after="0" w:line="240" w:lineRule="auto"/>
        <w:jc w:val="center"/>
        <w:rPr>
          <w:rFonts w:ascii="Arial" w:hAnsi="Arial" w:cs="Arial"/>
          <w:sz w:val="20"/>
          <w:szCs w:val="20"/>
          <w:lang w:val="es-ES_tradnl"/>
        </w:rPr>
      </w:pPr>
    </w:p>
    <w:p w14:paraId="5E481A98" w14:textId="77777777" w:rsidR="00C25C80" w:rsidRDefault="00C25C80" w:rsidP="00A32248">
      <w:pPr>
        <w:spacing w:after="0" w:line="240" w:lineRule="auto"/>
        <w:jc w:val="center"/>
        <w:rPr>
          <w:rFonts w:ascii="Arial" w:hAnsi="Arial" w:cs="Arial"/>
          <w:sz w:val="20"/>
          <w:szCs w:val="20"/>
          <w:lang w:val="es-ES_tradnl"/>
        </w:rPr>
      </w:pPr>
    </w:p>
    <w:p w14:paraId="67F8BF0B" w14:textId="77777777" w:rsidR="00C25C80" w:rsidRDefault="00C25C80" w:rsidP="00A32248">
      <w:pPr>
        <w:spacing w:after="0" w:line="240" w:lineRule="auto"/>
        <w:jc w:val="center"/>
        <w:rPr>
          <w:rFonts w:ascii="Arial" w:hAnsi="Arial" w:cs="Arial"/>
          <w:sz w:val="20"/>
          <w:szCs w:val="20"/>
          <w:lang w:val="es-ES_tradnl"/>
        </w:rPr>
      </w:pPr>
    </w:p>
    <w:p w14:paraId="2773A0BF" w14:textId="77777777" w:rsidR="00C25C80" w:rsidRDefault="00C25C80" w:rsidP="00A32248">
      <w:pPr>
        <w:spacing w:after="0" w:line="240" w:lineRule="auto"/>
        <w:jc w:val="center"/>
        <w:rPr>
          <w:rFonts w:ascii="Arial" w:hAnsi="Arial" w:cs="Arial"/>
          <w:sz w:val="20"/>
          <w:szCs w:val="20"/>
          <w:lang w:val="es-ES_tradnl"/>
        </w:rPr>
      </w:pPr>
    </w:p>
    <w:p w14:paraId="7BC080EC" w14:textId="77777777" w:rsidR="00C25C80" w:rsidRDefault="00C25C80" w:rsidP="00A32248">
      <w:pPr>
        <w:spacing w:after="0" w:line="240" w:lineRule="auto"/>
        <w:jc w:val="center"/>
        <w:rPr>
          <w:rFonts w:ascii="Arial" w:hAnsi="Arial" w:cs="Arial"/>
          <w:sz w:val="20"/>
          <w:szCs w:val="20"/>
          <w:lang w:val="es-ES_tradnl"/>
        </w:rPr>
      </w:pPr>
    </w:p>
    <w:p w14:paraId="4B2F97CC" w14:textId="77777777" w:rsidR="00C25C80" w:rsidRDefault="00C25C80" w:rsidP="00A32248">
      <w:pPr>
        <w:spacing w:after="0" w:line="240" w:lineRule="auto"/>
        <w:jc w:val="center"/>
        <w:rPr>
          <w:rFonts w:ascii="Arial" w:hAnsi="Arial" w:cs="Arial"/>
          <w:sz w:val="20"/>
          <w:szCs w:val="20"/>
          <w:lang w:val="es-ES_tradnl"/>
        </w:rPr>
      </w:pPr>
    </w:p>
    <w:p w14:paraId="3C22B18E" w14:textId="77777777" w:rsidR="00C25C80" w:rsidRDefault="00C25C80" w:rsidP="00A32248">
      <w:pPr>
        <w:spacing w:after="0" w:line="240" w:lineRule="auto"/>
        <w:jc w:val="center"/>
        <w:rPr>
          <w:rFonts w:ascii="Arial" w:hAnsi="Arial" w:cs="Arial"/>
          <w:sz w:val="20"/>
          <w:szCs w:val="20"/>
          <w:lang w:val="es-ES_tradnl"/>
        </w:rPr>
      </w:pPr>
    </w:p>
    <w:p w14:paraId="6F905AC5" w14:textId="77777777" w:rsidR="00C25C80" w:rsidRDefault="00C25C80" w:rsidP="00A32248">
      <w:pPr>
        <w:spacing w:after="0" w:line="240" w:lineRule="auto"/>
        <w:jc w:val="center"/>
        <w:rPr>
          <w:rFonts w:ascii="Arial" w:hAnsi="Arial" w:cs="Arial"/>
          <w:sz w:val="20"/>
          <w:szCs w:val="20"/>
          <w:lang w:val="es-ES_tradnl"/>
        </w:rPr>
      </w:pPr>
    </w:p>
    <w:p w14:paraId="2E73FAFF" w14:textId="77777777" w:rsidR="00C25C80" w:rsidRDefault="00C25C80" w:rsidP="00A32248">
      <w:pPr>
        <w:spacing w:after="0" w:line="240" w:lineRule="auto"/>
        <w:jc w:val="center"/>
        <w:rPr>
          <w:rFonts w:ascii="Arial" w:hAnsi="Arial" w:cs="Arial"/>
          <w:sz w:val="20"/>
          <w:szCs w:val="20"/>
          <w:lang w:val="es-ES_tradnl"/>
        </w:rPr>
      </w:pPr>
    </w:p>
    <w:p w14:paraId="7CEC7732" w14:textId="77777777" w:rsidR="00C25C80" w:rsidRDefault="00C25C80" w:rsidP="00A32248">
      <w:pPr>
        <w:spacing w:after="0" w:line="240" w:lineRule="auto"/>
        <w:jc w:val="center"/>
        <w:rPr>
          <w:rFonts w:ascii="Arial" w:hAnsi="Arial" w:cs="Arial"/>
          <w:sz w:val="20"/>
          <w:szCs w:val="20"/>
          <w:lang w:val="es-ES_tradnl"/>
        </w:rPr>
      </w:pPr>
    </w:p>
    <w:p w14:paraId="5D9BBE56" w14:textId="2F2852FF" w:rsidR="00C25C80" w:rsidRDefault="00C25C80" w:rsidP="00A32248">
      <w:pPr>
        <w:spacing w:after="0" w:line="240" w:lineRule="auto"/>
        <w:jc w:val="center"/>
        <w:rPr>
          <w:rFonts w:ascii="Arial" w:hAnsi="Arial" w:cs="Arial"/>
          <w:sz w:val="20"/>
          <w:szCs w:val="20"/>
          <w:lang w:val="es-ES_tradnl"/>
        </w:rPr>
      </w:pPr>
    </w:p>
    <w:p w14:paraId="3904BD41" w14:textId="77777777" w:rsidR="00070B57" w:rsidRDefault="00070B57" w:rsidP="00A32248">
      <w:pPr>
        <w:spacing w:after="0" w:line="240" w:lineRule="auto"/>
        <w:jc w:val="center"/>
        <w:rPr>
          <w:rFonts w:ascii="Arial" w:hAnsi="Arial" w:cs="Arial"/>
          <w:sz w:val="20"/>
          <w:szCs w:val="20"/>
          <w:lang w:val="es-ES_tradnl"/>
        </w:rPr>
      </w:pPr>
    </w:p>
    <w:p w14:paraId="0C8B13E8" w14:textId="77777777" w:rsidR="00C25C80" w:rsidRDefault="00C25C80" w:rsidP="00A32248">
      <w:pPr>
        <w:spacing w:after="0" w:line="240" w:lineRule="auto"/>
        <w:jc w:val="center"/>
        <w:rPr>
          <w:rFonts w:ascii="Arial" w:hAnsi="Arial" w:cs="Arial"/>
          <w:sz w:val="20"/>
          <w:szCs w:val="20"/>
          <w:lang w:val="es-ES_tradnl"/>
        </w:rPr>
      </w:pPr>
    </w:p>
    <w:p w14:paraId="58E9ECA9" w14:textId="77777777" w:rsidR="00C25C80" w:rsidRDefault="00C25C80" w:rsidP="00A32248">
      <w:pPr>
        <w:spacing w:after="0" w:line="240" w:lineRule="auto"/>
        <w:jc w:val="center"/>
        <w:rPr>
          <w:rFonts w:ascii="Arial" w:hAnsi="Arial" w:cs="Arial"/>
          <w:sz w:val="20"/>
          <w:szCs w:val="20"/>
          <w:lang w:val="es-ES_tradnl"/>
        </w:rPr>
      </w:pPr>
    </w:p>
    <w:p w14:paraId="596414EF" w14:textId="77777777" w:rsidR="00C25C80" w:rsidRDefault="00C25C80" w:rsidP="00A32248">
      <w:pPr>
        <w:spacing w:after="0" w:line="240" w:lineRule="auto"/>
        <w:jc w:val="center"/>
        <w:rPr>
          <w:rFonts w:ascii="Arial" w:hAnsi="Arial" w:cs="Arial"/>
          <w:sz w:val="20"/>
          <w:szCs w:val="20"/>
          <w:lang w:val="es-ES_tradnl"/>
        </w:rPr>
      </w:pPr>
    </w:p>
    <w:p w14:paraId="5881074F" w14:textId="77777777" w:rsidR="00C25C80" w:rsidRDefault="00C25C80" w:rsidP="00A32248">
      <w:pPr>
        <w:spacing w:after="0" w:line="240" w:lineRule="auto"/>
        <w:jc w:val="center"/>
        <w:rPr>
          <w:rFonts w:ascii="Arial" w:hAnsi="Arial" w:cs="Arial"/>
          <w:sz w:val="20"/>
          <w:szCs w:val="20"/>
          <w:lang w:val="es-ES_tradnl"/>
        </w:rPr>
      </w:pPr>
    </w:p>
    <w:p w14:paraId="6C127370" w14:textId="44E21013" w:rsidR="00A32248" w:rsidRPr="00195EEE" w:rsidRDefault="001D7D62" w:rsidP="00A32248">
      <w:pPr>
        <w:spacing w:after="0" w:line="240" w:lineRule="auto"/>
        <w:jc w:val="center"/>
        <w:rPr>
          <w:rFonts w:ascii="Arial" w:hAnsi="Arial" w:cs="Arial"/>
          <w:sz w:val="20"/>
          <w:szCs w:val="20"/>
          <w:lang w:val="es-ES_tradnl"/>
        </w:rPr>
      </w:pPr>
      <w:r>
        <w:rPr>
          <w:rFonts w:ascii="Arial" w:hAnsi="Arial" w:cs="Arial"/>
          <w:sz w:val="20"/>
          <w:szCs w:val="20"/>
          <w:lang w:val="es-ES_tradnl"/>
        </w:rPr>
        <w:lastRenderedPageBreak/>
        <w:t>G</w:t>
      </w:r>
      <w:r w:rsidR="00880E81">
        <w:rPr>
          <w:rFonts w:ascii="Arial" w:hAnsi="Arial" w:cs="Arial"/>
          <w:sz w:val="20"/>
          <w:szCs w:val="20"/>
          <w:lang w:val="es-ES_tradnl"/>
        </w:rPr>
        <w:t>rafico 3</w:t>
      </w:r>
      <w:r w:rsidR="00A32248">
        <w:rPr>
          <w:rFonts w:ascii="Arial" w:hAnsi="Arial" w:cs="Arial"/>
          <w:sz w:val="20"/>
          <w:szCs w:val="20"/>
          <w:lang w:val="es-ES_tradnl"/>
        </w:rPr>
        <w:t xml:space="preserve">. Pirámide Poblacional </w:t>
      </w:r>
      <w:r w:rsidR="0036521E">
        <w:rPr>
          <w:rFonts w:ascii="Arial" w:hAnsi="Arial" w:cs="Arial"/>
          <w:sz w:val="20"/>
          <w:szCs w:val="20"/>
          <w:lang w:val="es-ES_tradnl"/>
        </w:rPr>
        <w:t>(2017 -2050)</w:t>
      </w:r>
      <w:r>
        <w:rPr>
          <w:rFonts w:ascii="Arial" w:hAnsi="Arial" w:cs="Arial"/>
          <w:sz w:val="20"/>
          <w:szCs w:val="20"/>
          <w:lang w:val="es-ES_tradnl"/>
        </w:rPr>
        <w:t xml:space="preserve"> – </w:t>
      </w:r>
      <w:r w:rsidR="00C25C80">
        <w:rPr>
          <w:rFonts w:ascii="Arial" w:hAnsi="Arial" w:cs="Arial"/>
          <w:sz w:val="20"/>
          <w:szCs w:val="20"/>
          <w:lang w:val="es-ES_tradnl"/>
        </w:rPr>
        <w:t>Ciudad</w:t>
      </w:r>
      <w:r>
        <w:rPr>
          <w:rFonts w:ascii="Arial" w:hAnsi="Arial" w:cs="Arial"/>
          <w:sz w:val="20"/>
          <w:szCs w:val="20"/>
          <w:lang w:val="es-ES_tradnl"/>
        </w:rPr>
        <w:t xml:space="preserve"> de </w:t>
      </w:r>
      <w:r w:rsidR="00C25C80">
        <w:rPr>
          <w:rFonts w:ascii="Arial" w:hAnsi="Arial" w:cs="Arial"/>
          <w:sz w:val="20"/>
          <w:szCs w:val="20"/>
          <w:lang w:val="es-ES_tradnl"/>
        </w:rPr>
        <w:t>Ibagué</w:t>
      </w:r>
    </w:p>
    <w:p w14:paraId="617DC6EE" w14:textId="79426622" w:rsidR="001E59E4" w:rsidRDefault="0036521E" w:rsidP="00123A33">
      <w:pPr>
        <w:spacing w:line="240" w:lineRule="auto"/>
        <w:jc w:val="center"/>
        <w:rPr>
          <w:rFonts w:ascii="Arial" w:hAnsi="Arial" w:cs="Arial"/>
          <w:i/>
          <w:iCs/>
          <w:sz w:val="20"/>
          <w:szCs w:val="20"/>
        </w:rPr>
      </w:pPr>
      <w:r>
        <w:rPr>
          <w:noProof/>
          <w:lang w:val="es-ES" w:eastAsia="es-ES" w:bidi="ar-SA"/>
          <w14:ligatures w14:val="standardContextual"/>
        </w:rPr>
        <w:drawing>
          <wp:inline distT="0" distB="0" distL="0" distR="0" wp14:anchorId="7321D7C3" wp14:editId="745F4C52">
            <wp:extent cx="4152900" cy="3276600"/>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52900" cy="3276600"/>
                    </a:xfrm>
                    <a:prstGeom prst="rect">
                      <a:avLst/>
                    </a:prstGeom>
                  </pic:spPr>
                </pic:pic>
              </a:graphicData>
            </a:graphic>
          </wp:inline>
        </w:drawing>
      </w:r>
    </w:p>
    <w:p w14:paraId="03550D62" w14:textId="5DA4DD7E" w:rsidR="0036521E" w:rsidRDefault="0036521E" w:rsidP="00123A33">
      <w:pPr>
        <w:spacing w:line="240" w:lineRule="auto"/>
        <w:jc w:val="center"/>
        <w:rPr>
          <w:rFonts w:ascii="Arial" w:hAnsi="Arial" w:cs="Arial"/>
          <w:i/>
          <w:iCs/>
          <w:sz w:val="20"/>
          <w:szCs w:val="20"/>
        </w:rPr>
      </w:pPr>
      <w:r w:rsidRPr="00D329D2">
        <w:rPr>
          <w:rFonts w:ascii="Calibri Light" w:eastAsia="Times New Roman" w:hAnsi="Calibri Light" w:cs="Calibri Light"/>
          <w:i/>
          <w:iCs/>
          <w:sz w:val="18"/>
          <w:szCs w:val="18"/>
          <w:lang w:val="en-US" w:eastAsia="es-MX"/>
        </w:rPr>
        <w:t>Fuen</w:t>
      </w:r>
      <w:r>
        <w:rPr>
          <w:rFonts w:ascii="Calibri Light" w:eastAsia="Times New Roman" w:hAnsi="Calibri Light" w:cs="Calibri Light"/>
          <w:i/>
          <w:iCs/>
          <w:sz w:val="18"/>
          <w:szCs w:val="18"/>
          <w:lang w:val="en-US" w:eastAsia="es-MX"/>
        </w:rPr>
        <w:t xml:space="preserve">te: Atlas </w:t>
      </w:r>
      <w:proofErr w:type="gramStart"/>
      <w:r w:rsidR="004C244F">
        <w:rPr>
          <w:rFonts w:ascii="Calibri Light" w:eastAsia="Times New Roman" w:hAnsi="Calibri Light" w:cs="Calibri Light"/>
          <w:i/>
          <w:iCs/>
          <w:sz w:val="18"/>
          <w:szCs w:val="18"/>
          <w:lang w:val="en-US" w:eastAsia="es-MX"/>
        </w:rPr>
        <w:t>del</w:t>
      </w:r>
      <w:proofErr w:type="gramEnd"/>
      <w:r>
        <w:rPr>
          <w:rFonts w:ascii="Calibri Light" w:eastAsia="Times New Roman" w:hAnsi="Calibri Light" w:cs="Calibri Light"/>
          <w:i/>
          <w:iCs/>
          <w:sz w:val="18"/>
          <w:szCs w:val="18"/>
          <w:lang w:val="en-US" w:eastAsia="es-MX"/>
        </w:rPr>
        <w:t xml:space="preserve"> </w:t>
      </w:r>
      <w:proofErr w:type="spellStart"/>
      <w:r w:rsidR="004C244F">
        <w:rPr>
          <w:rFonts w:ascii="Calibri Light" w:eastAsia="Times New Roman" w:hAnsi="Calibri Light" w:cs="Calibri Light"/>
          <w:i/>
          <w:iCs/>
          <w:sz w:val="18"/>
          <w:szCs w:val="18"/>
          <w:lang w:val="en-US" w:eastAsia="es-MX"/>
        </w:rPr>
        <w:t>á</w:t>
      </w:r>
      <w:r w:rsidR="00ED0AA2">
        <w:rPr>
          <w:rFonts w:ascii="Calibri Light" w:eastAsia="Times New Roman" w:hAnsi="Calibri Light" w:cs="Calibri Light"/>
          <w:i/>
          <w:iCs/>
          <w:sz w:val="18"/>
          <w:szCs w:val="18"/>
          <w:lang w:val="en-US" w:eastAsia="es-MX"/>
        </w:rPr>
        <w:t>rea</w:t>
      </w:r>
      <w:proofErr w:type="spellEnd"/>
      <w:r w:rsidR="00ED0AA2">
        <w:rPr>
          <w:rFonts w:ascii="Calibri Light" w:eastAsia="Times New Roman" w:hAnsi="Calibri Light" w:cs="Calibri Light"/>
          <w:i/>
          <w:iCs/>
          <w:sz w:val="18"/>
          <w:szCs w:val="18"/>
          <w:lang w:val="en-US" w:eastAsia="es-MX"/>
        </w:rPr>
        <w:t xml:space="preserve"> </w:t>
      </w:r>
      <w:proofErr w:type="spellStart"/>
      <w:r w:rsidR="00ED0AA2">
        <w:rPr>
          <w:rFonts w:ascii="Calibri Light" w:eastAsia="Times New Roman" w:hAnsi="Calibri Light" w:cs="Calibri Light"/>
          <w:i/>
          <w:iCs/>
          <w:sz w:val="18"/>
          <w:szCs w:val="18"/>
          <w:lang w:val="en-US" w:eastAsia="es-MX"/>
        </w:rPr>
        <w:t>Metropolitana</w:t>
      </w:r>
      <w:proofErr w:type="spellEnd"/>
      <w:r w:rsidR="00ED0AA2">
        <w:rPr>
          <w:rFonts w:ascii="Calibri Light" w:eastAsia="Times New Roman" w:hAnsi="Calibri Light" w:cs="Calibri Light"/>
          <w:i/>
          <w:iCs/>
          <w:sz w:val="18"/>
          <w:szCs w:val="18"/>
          <w:lang w:val="en-US" w:eastAsia="es-MX"/>
        </w:rPr>
        <w:t xml:space="preserve"> de Valledupar</w:t>
      </w:r>
      <w:r>
        <w:rPr>
          <w:rFonts w:ascii="Calibri Light" w:eastAsia="Times New Roman" w:hAnsi="Calibri Light" w:cs="Calibri Light"/>
          <w:i/>
          <w:iCs/>
          <w:sz w:val="18"/>
          <w:szCs w:val="18"/>
          <w:lang w:val="en-US" w:eastAsia="es-MX"/>
        </w:rPr>
        <w:t xml:space="preserve"> </w:t>
      </w:r>
    </w:p>
    <w:p w14:paraId="199DD8DA" w14:textId="77777777" w:rsidR="001E1D91" w:rsidRPr="001E1D91" w:rsidRDefault="001E1D91" w:rsidP="001E1D91">
      <w:p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 xml:space="preserve">La pirámide poblacional de Valledupar para los años 2017 y 2050 refleja un proceso progresivo de </w:t>
      </w:r>
      <w:r w:rsidRPr="001E1D91">
        <w:rPr>
          <w:rFonts w:ascii="Arial" w:eastAsia="Times New Roman" w:hAnsi="Arial" w:cs="Arial"/>
          <w:b/>
          <w:bCs/>
          <w:sz w:val="20"/>
          <w:szCs w:val="20"/>
          <w:lang w:val="es-ES" w:eastAsia="es-ES" w:bidi="ar-SA"/>
        </w:rPr>
        <w:t>transición demográfica</w:t>
      </w:r>
      <w:r w:rsidRPr="001E1D91">
        <w:rPr>
          <w:rFonts w:ascii="Arial" w:eastAsia="Times New Roman" w:hAnsi="Arial" w:cs="Arial"/>
          <w:sz w:val="20"/>
          <w:szCs w:val="20"/>
          <w:lang w:val="es-ES" w:eastAsia="es-ES" w:bidi="ar-SA"/>
        </w:rPr>
        <w:t xml:space="preserve">, en el cual la ciudad evoluciona desde una estructura típicamente expansiva hacia una forma más </w:t>
      </w:r>
      <w:r w:rsidRPr="001E1D91">
        <w:rPr>
          <w:rFonts w:ascii="Arial" w:eastAsia="Times New Roman" w:hAnsi="Arial" w:cs="Arial"/>
          <w:b/>
          <w:bCs/>
          <w:sz w:val="20"/>
          <w:szCs w:val="20"/>
          <w:lang w:val="es-ES" w:eastAsia="es-ES" w:bidi="ar-SA"/>
        </w:rPr>
        <w:t>contractiva</w:t>
      </w:r>
      <w:r w:rsidRPr="001E1D91">
        <w:rPr>
          <w:rFonts w:ascii="Arial" w:eastAsia="Times New Roman" w:hAnsi="Arial" w:cs="Arial"/>
          <w:sz w:val="20"/>
          <w:szCs w:val="20"/>
          <w:lang w:val="es-ES" w:eastAsia="es-ES" w:bidi="ar-SA"/>
        </w:rPr>
        <w:t>.</w:t>
      </w:r>
    </w:p>
    <w:p w14:paraId="5794E535" w14:textId="77777777" w:rsidR="001E1D91" w:rsidRPr="001E1D91" w:rsidRDefault="001E1D91" w:rsidP="001E1D91">
      <w:p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 xml:space="preserve">En 2017, la pirámide muestra una base amplia, con una alta proporción de niños y adolescentes, lo que es característico de territorios con tasas de natalidad relativamente altas. Sin embargo, en las proyecciones hacia 2050, se observa un ensanchamiento en los grupos etarios intermedios y superiores (35 años en adelante) y una </w:t>
      </w:r>
      <w:r w:rsidRPr="001E1D91">
        <w:rPr>
          <w:rFonts w:ascii="Arial" w:eastAsia="Times New Roman" w:hAnsi="Arial" w:cs="Arial"/>
          <w:b/>
          <w:bCs/>
          <w:sz w:val="20"/>
          <w:szCs w:val="20"/>
          <w:lang w:val="es-ES" w:eastAsia="es-ES" w:bidi="ar-SA"/>
        </w:rPr>
        <w:t>reducción evidente de la base</w:t>
      </w:r>
      <w:r w:rsidRPr="001E1D91">
        <w:rPr>
          <w:rFonts w:ascii="Arial" w:eastAsia="Times New Roman" w:hAnsi="Arial" w:cs="Arial"/>
          <w:sz w:val="20"/>
          <w:szCs w:val="20"/>
          <w:lang w:val="es-ES" w:eastAsia="es-ES" w:bidi="ar-SA"/>
        </w:rPr>
        <w:t>, lo que indica un descenso sostenido en la fecundidad y un aumento en la esperanza de vida.</w:t>
      </w:r>
    </w:p>
    <w:p w14:paraId="0629FD12" w14:textId="77777777" w:rsidR="001E1D91" w:rsidRPr="001E1D91" w:rsidRDefault="001E1D91" w:rsidP="001E1D91">
      <w:p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Este cambio progresivo responde a mejoras en factores estructurales como:</w:t>
      </w:r>
    </w:p>
    <w:p w14:paraId="13DE54B6" w14:textId="77777777" w:rsidR="001E1D91" w:rsidRPr="001E1D91" w:rsidRDefault="001E1D91" w:rsidP="001E1D91">
      <w:pPr>
        <w:numPr>
          <w:ilvl w:val="0"/>
          <w:numId w:val="26"/>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Mayor acceso a servicios de salud y educación.</w:t>
      </w:r>
    </w:p>
    <w:p w14:paraId="5364944C" w14:textId="77777777" w:rsidR="001E1D91" w:rsidRPr="001E1D91" w:rsidRDefault="001E1D91" w:rsidP="001E1D91">
      <w:pPr>
        <w:numPr>
          <w:ilvl w:val="0"/>
          <w:numId w:val="26"/>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Reducción en la tasa de natalidad.</w:t>
      </w:r>
    </w:p>
    <w:p w14:paraId="5499FAB4" w14:textId="77777777" w:rsidR="001E1D91" w:rsidRPr="001E1D91" w:rsidRDefault="001E1D91" w:rsidP="001E1D91">
      <w:pPr>
        <w:numPr>
          <w:ilvl w:val="0"/>
          <w:numId w:val="26"/>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Aumento de la longevidad, especialmente en mujeres, como se evidencia en su predominio en los grupos etarios más avanzados.</w:t>
      </w:r>
    </w:p>
    <w:p w14:paraId="3233B617" w14:textId="77777777" w:rsidR="001E1D91" w:rsidRPr="001E1D91" w:rsidRDefault="001E1D91" w:rsidP="001E1D91">
      <w:p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 xml:space="preserve">Los grupos de edad que predominan se ubican entre los 25 y 39 años, lo que indica que </w:t>
      </w:r>
      <w:r w:rsidRPr="001E1D91">
        <w:rPr>
          <w:rFonts w:ascii="Arial" w:eastAsia="Times New Roman" w:hAnsi="Arial" w:cs="Arial"/>
          <w:b/>
          <w:bCs/>
          <w:sz w:val="20"/>
          <w:szCs w:val="20"/>
          <w:lang w:val="es-ES" w:eastAsia="es-ES" w:bidi="ar-SA"/>
        </w:rPr>
        <w:t>la mayor parte de la población se encuentra en edad económicamente activa</w:t>
      </w:r>
      <w:r w:rsidRPr="001E1D91">
        <w:rPr>
          <w:rFonts w:ascii="Arial" w:eastAsia="Times New Roman" w:hAnsi="Arial" w:cs="Arial"/>
          <w:sz w:val="20"/>
          <w:szCs w:val="20"/>
          <w:lang w:val="es-ES" w:eastAsia="es-ES" w:bidi="ar-SA"/>
        </w:rPr>
        <w:t>, un aspecto clave para la formulación de políticas de empleo, desarrollo urbano y prestación de servicios.</w:t>
      </w:r>
    </w:p>
    <w:p w14:paraId="04DD5D03" w14:textId="77777777" w:rsidR="001E1D91" w:rsidRPr="001E1D91" w:rsidRDefault="001E1D91" w:rsidP="001E1D91">
      <w:p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lastRenderedPageBreak/>
        <w:t xml:space="preserve">La tendencia hacia el envejecimiento poblacional proyectada para 2050 representa </w:t>
      </w:r>
      <w:r w:rsidRPr="001E1D91">
        <w:rPr>
          <w:rFonts w:ascii="Arial" w:eastAsia="Times New Roman" w:hAnsi="Arial" w:cs="Arial"/>
          <w:b/>
          <w:bCs/>
          <w:sz w:val="20"/>
          <w:szCs w:val="20"/>
          <w:lang w:val="es-ES" w:eastAsia="es-ES" w:bidi="ar-SA"/>
        </w:rPr>
        <w:t>un reto para la planeación urbana y social</w:t>
      </w:r>
      <w:r w:rsidRPr="001E1D91">
        <w:rPr>
          <w:rFonts w:ascii="Arial" w:eastAsia="Times New Roman" w:hAnsi="Arial" w:cs="Arial"/>
          <w:sz w:val="20"/>
          <w:szCs w:val="20"/>
          <w:lang w:val="es-ES" w:eastAsia="es-ES" w:bidi="ar-SA"/>
        </w:rPr>
        <w:t xml:space="preserve"> del municipio. Se requerirá:</w:t>
      </w:r>
    </w:p>
    <w:p w14:paraId="3B45E899" w14:textId="77777777" w:rsidR="001E1D91" w:rsidRPr="001E1D91" w:rsidRDefault="001E1D91" w:rsidP="001E1D91">
      <w:pPr>
        <w:numPr>
          <w:ilvl w:val="0"/>
          <w:numId w:val="27"/>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Fortalecer el sistema de salud y pensiones.</w:t>
      </w:r>
    </w:p>
    <w:p w14:paraId="03F90B61" w14:textId="77777777" w:rsidR="001E1D91" w:rsidRPr="001E1D91" w:rsidRDefault="001E1D91" w:rsidP="001E1D91">
      <w:pPr>
        <w:numPr>
          <w:ilvl w:val="0"/>
          <w:numId w:val="27"/>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Diseñar infraestructura urbana accesible para personas mayores.</w:t>
      </w:r>
    </w:p>
    <w:p w14:paraId="04363AE5" w14:textId="77777777" w:rsidR="001E1D91" w:rsidRPr="001E1D91" w:rsidRDefault="001E1D91" w:rsidP="001E1D91">
      <w:pPr>
        <w:numPr>
          <w:ilvl w:val="0"/>
          <w:numId w:val="27"/>
        </w:numPr>
        <w:spacing w:before="100" w:beforeAutospacing="1" w:after="100" w:afterAutospacing="1" w:line="240" w:lineRule="auto"/>
        <w:jc w:val="both"/>
        <w:rPr>
          <w:rFonts w:ascii="Arial" w:eastAsia="Times New Roman" w:hAnsi="Arial" w:cs="Arial"/>
          <w:sz w:val="20"/>
          <w:szCs w:val="20"/>
          <w:lang w:val="es-ES" w:eastAsia="es-ES" w:bidi="ar-SA"/>
        </w:rPr>
      </w:pPr>
      <w:r w:rsidRPr="001E1D91">
        <w:rPr>
          <w:rFonts w:ascii="Arial" w:eastAsia="Times New Roman" w:hAnsi="Arial" w:cs="Arial"/>
          <w:sz w:val="20"/>
          <w:szCs w:val="20"/>
          <w:lang w:val="es-ES" w:eastAsia="es-ES" w:bidi="ar-SA"/>
        </w:rPr>
        <w:t>Generar estrategias que incentiven el relevo generacional.</w:t>
      </w:r>
    </w:p>
    <w:p w14:paraId="2F7E0E94" w14:textId="77777777" w:rsidR="001E1D91" w:rsidRPr="001E1D91" w:rsidRDefault="001E1D91" w:rsidP="001E1D91">
      <w:pPr>
        <w:spacing w:before="100" w:beforeAutospacing="1" w:after="100" w:afterAutospacing="1" w:line="240" w:lineRule="auto"/>
        <w:jc w:val="both"/>
        <w:rPr>
          <w:rFonts w:ascii="Times New Roman" w:eastAsia="Times New Roman" w:hAnsi="Times New Roman" w:cs="Times New Roman"/>
          <w:sz w:val="24"/>
          <w:szCs w:val="24"/>
          <w:lang w:val="es-ES" w:eastAsia="es-ES" w:bidi="ar-SA"/>
        </w:rPr>
      </w:pPr>
      <w:r w:rsidRPr="001E1D91">
        <w:rPr>
          <w:rFonts w:ascii="Arial" w:eastAsia="Times New Roman" w:hAnsi="Arial" w:cs="Arial"/>
          <w:sz w:val="20"/>
          <w:szCs w:val="20"/>
          <w:lang w:val="es-ES" w:eastAsia="es-ES" w:bidi="ar-SA"/>
        </w:rPr>
        <w:t xml:space="preserve">En este contexto, la </w:t>
      </w:r>
      <w:r w:rsidRPr="001E1D91">
        <w:rPr>
          <w:rFonts w:ascii="Arial" w:eastAsia="Times New Roman" w:hAnsi="Arial" w:cs="Arial"/>
          <w:b/>
          <w:bCs/>
          <w:sz w:val="20"/>
          <w:szCs w:val="20"/>
          <w:lang w:val="es-ES" w:eastAsia="es-ES" w:bidi="ar-SA"/>
        </w:rPr>
        <w:t>estructuración de la Avenida Santo Eccehomo</w:t>
      </w:r>
      <w:r w:rsidRPr="001E1D91">
        <w:rPr>
          <w:rFonts w:ascii="Arial" w:eastAsia="Times New Roman" w:hAnsi="Arial" w:cs="Arial"/>
          <w:sz w:val="20"/>
          <w:szCs w:val="20"/>
          <w:lang w:val="es-ES" w:eastAsia="es-ES" w:bidi="ar-SA"/>
        </w:rPr>
        <w:t xml:space="preserve"> cobra especial relevancia, al tratarse de una intervención que puede beneficiar la movilidad y el acceso a servicios urbanos para todas las edades. Asimismo, al mejorar la conectividad y reducir los tiempos de viaje, esta obra contribuirá a una ciudad más inclusiva, preparada para los desafíos de una población en proceso de envejecimiento.</w:t>
      </w:r>
    </w:p>
    <w:p w14:paraId="46CE8846" w14:textId="77777777" w:rsidR="00A0277C" w:rsidRPr="0058150A" w:rsidRDefault="00A0277C" w:rsidP="00A0277C">
      <w:pPr>
        <w:pStyle w:val="NormalWeb"/>
        <w:jc w:val="both"/>
        <w:rPr>
          <w:rFonts w:ascii="Arial" w:eastAsiaTheme="majorEastAsia" w:hAnsi="Arial" w:cs="Arial"/>
          <w:b/>
          <w:bCs/>
          <w:spacing w:val="5"/>
          <w:sz w:val="20"/>
          <w:szCs w:val="20"/>
          <w:lang w:val="es-CO" w:eastAsia="en-US"/>
        </w:rPr>
      </w:pPr>
      <w:r w:rsidRPr="0058150A">
        <w:rPr>
          <w:rFonts w:ascii="Arial" w:eastAsiaTheme="majorEastAsia" w:hAnsi="Arial" w:cs="Arial"/>
          <w:b/>
          <w:bCs/>
          <w:spacing w:val="5"/>
          <w:sz w:val="20"/>
          <w:szCs w:val="20"/>
          <w:lang w:val="es-CO" w:eastAsia="en-US"/>
        </w:rPr>
        <w:t>Municipio de Ibagué</w:t>
      </w:r>
    </w:p>
    <w:p w14:paraId="127B9A5B" w14:textId="77777777" w:rsidR="00A37D7B" w:rsidRPr="00A37D7B" w:rsidRDefault="00A37D7B" w:rsidP="00A37D7B">
      <w:pPr>
        <w:spacing w:before="100" w:beforeAutospacing="1" w:after="100" w:afterAutospacing="1" w:line="240" w:lineRule="auto"/>
        <w:jc w:val="both"/>
        <w:rPr>
          <w:rFonts w:ascii="Arial" w:eastAsia="Times New Roman" w:hAnsi="Arial" w:cs="Arial"/>
          <w:sz w:val="20"/>
          <w:szCs w:val="20"/>
          <w:lang w:val="es-ES" w:eastAsia="es-ES" w:bidi="ar-SA"/>
        </w:rPr>
      </w:pPr>
      <w:r w:rsidRPr="00A37D7B">
        <w:rPr>
          <w:rFonts w:ascii="Arial" w:eastAsia="Times New Roman" w:hAnsi="Arial" w:cs="Arial"/>
          <w:bCs/>
          <w:sz w:val="20"/>
          <w:szCs w:val="20"/>
          <w:lang w:val="es-ES" w:eastAsia="es-ES" w:bidi="ar-SA"/>
        </w:rPr>
        <w:t>Valledupar</w:t>
      </w:r>
      <w:r w:rsidRPr="00A37D7B">
        <w:rPr>
          <w:rFonts w:ascii="Arial" w:eastAsia="Times New Roman" w:hAnsi="Arial" w:cs="Arial"/>
          <w:sz w:val="20"/>
          <w:szCs w:val="20"/>
          <w:lang w:val="es-ES" w:eastAsia="es-ES" w:bidi="ar-SA"/>
        </w:rPr>
        <w:t>, capital del departamento del Cesar, se posiciona como un centro urbano estratégico en la región Caribe colombiana. Su economía es diversa, con una base sólida en los sectores de comercio, servicios, agroindustria y un creciente desarrollo en el ámbito cultural y turístico, especialmente por su reconocimiento como cuna del vallenato. A su papel como eje administrativo y cultural se suma la necesidad de fortalecer su infraestructura urbana y su conectividad vial.</w:t>
      </w:r>
    </w:p>
    <w:p w14:paraId="2ADD5D5E" w14:textId="77777777" w:rsidR="00A37D7B" w:rsidRPr="00A37D7B" w:rsidRDefault="00A37D7B" w:rsidP="00A37D7B">
      <w:pPr>
        <w:spacing w:before="100" w:beforeAutospacing="1" w:after="100" w:afterAutospacing="1" w:line="240" w:lineRule="auto"/>
        <w:jc w:val="both"/>
        <w:rPr>
          <w:rFonts w:ascii="Arial" w:eastAsia="Times New Roman" w:hAnsi="Arial" w:cs="Arial"/>
          <w:sz w:val="20"/>
          <w:szCs w:val="20"/>
          <w:lang w:val="es-ES" w:eastAsia="es-ES" w:bidi="ar-SA"/>
        </w:rPr>
      </w:pPr>
      <w:r w:rsidRPr="00A37D7B">
        <w:rPr>
          <w:rFonts w:ascii="Arial" w:eastAsia="Times New Roman" w:hAnsi="Arial" w:cs="Arial"/>
          <w:sz w:val="20"/>
          <w:szCs w:val="20"/>
          <w:lang w:val="es-ES" w:eastAsia="es-ES" w:bidi="ar-SA"/>
        </w:rPr>
        <w:t xml:space="preserve">Actualmente, la ciudad avanza en procesos clave de planeación territorial, como la </w:t>
      </w:r>
      <w:r w:rsidRPr="00A37D7B">
        <w:rPr>
          <w:rFonts w:ascii="Arial" w:eastAsia="Times New Roman" w:hAnsi="Arial" w:cs="Arial"/>
          <w:bCs/>
          <w:sz w:val="20"/>
          <w:szCs w:val="20"/>
          <w:lang w:val="es-ES" w:eastAsia="es-ES" w:bidi="ar-SA"/>
        </w:rPr>
        <w:t>estructuración integral para los estudios y diseños de la Avenida Santo Eccehomo</w:t>
      </w:r>
      <w:r w:rsidRPr="00A37D7B">
        <w:rPr>
          <w:rFonts w:ascii="Arial" w:eastAsia="Times New Roman" w:hAnsi="Arial" w:cs="Arial"/>
          <w:sz w:val="20"/>
          <w:szCs w:val="20"/>
          <w:lang w:val="es-ES" w:eastAsia="es-ES" w:bidi="ar-SA"/>
        </w:rPr>
        <w:t>, un corredor que busca mejorar la movilidad urbana, reducir los tiempos de desplazamiento, descongestionar zonas críticas y promover un desarrollo urbano más ordenado y sostenible.</w:t>
      </w:r>
    </w:p>
    <w:p w14:paraId="09539D7E" w14:textId="77777777" w:rsidR="00A37D7B" w:rsidRPr="00A37D7B" w:rsidRDefault="00A37D7B" w:rsidP="00A37D7B">
      <w:pPr>
        <w:spacing w:before="100" w:beforeAutospacing="1" w:after="100" w:afterAutospacing="1" w:line="240" w:lineRule="auto"/>
        <w:jc w:val="both"/>
        <w:rPr>
          <w:rFonts w:ascii="Arial" w:eastAsia="Times New Roman" w:hAnsi="Arial" w:cs="Arial"/>
          <w:sz w:val="20"/>
          <w:szCs w:val="20"/>
          <w:lang w:val="es-ES" w:eastAsia="es-ES" w:bidi="ar-SA"/>
        </w:rPr>
      </w:pPr>
      <w:r w:rsidRPr="00A37D7B">
        <w:rPr>
          <w:rFonts w:ascii="Arial" w:eastAsia="Times New Roman" w:hAnsi="Arial" w:cs="Arial"/>
          <w:sz w:val="20"/>
          <w:szCs w:val="20"/>
          <w:lang w:val="es-ES" w:eastAsia="es-ES" w:bidi="ar-SA"/>
        </w:rPr>
        <w:t xml:space="preserve">Este proyecto hace parte de una estrategia más amplia de </w:t>
      </w:r>
      <w:r w:rsidRPr="00A37D7B">
        <w:rPr>
          <w:rFonts w:ascii="Arial" w:eastAsia="Times New Roman" w:hAnsi="Arial" w:cs="Arial"/>
          <w:bCs/>
          <w:sz w:val="20"/>
          <w:szCs w:val="20"/>
          <w:lang w:val="es-ES" w:eastAsia="es-ES" w:bidi="ar-SA"/>
        </w:rPr>
        <w:t>desarrollo territorial</w:t>
      </w:r>
      <w:r w:rsidRPr="00A37D7B">
        <w:rPr>
          <w:rFonts w:ascii="Arial" w:eastAsia="Times New Roman" w:hAnsi="Arial" w:cs="Arial"/>
          <w:sz w:val="20"/>
          <w:szCs w:val="20"/>
          <w:lang w:val="es-ES" w:eastAsia="es-ES" w:bidi="ar-SA"/>
        </w:rPr>
        <w:t xml:space="preserve">, que busca integrar las zonas urbanas y periurbanas de Valledupar con su entorno rural, mediante inversiones en infraestructura vial, fortalecimiento del sector agropecuario y promoción de actividades económicas sostenibles. La articulación de estas iniciativas permite </w:t>
      </w:r>
      <w:r w:rsidRPr="00A37D7B">
        <w:rPr>
          <w:rFonts w:ascii="Arial" w:eastAsia="Times New Roman" w:hAnsi="Arial" w:cs="Arial"/>
          <w:bCs/>
          <w:sz w:val="20"/>
          <w:szCs w:val="20"/>
          <w:lang w:val="es-ES" w:eastAsia="es-ES" w:bidi="ar-SA"/>
        </w:rPr>
        <w:t>dinamizar la economía local</w:t>
      </w:r>
      <w:r w:rsidRPr="00A37D7B">
        <w:rPr>
          <w:rFonts w:ascii="Arial" w:eastAsia="Times New Roman" w:hAnsi="Arial" w:cs="Arial"/>
          <w:sz w:val="20"/>
          <w:szCs w:val="20"/>
          <w:lang w:val="es-ES" w:eastAsia="es-ES" w:bidi="ar-SA"/>
        </w:rPr>
        <w:t xml:space="preserve">, generar empleo, aumentar la competitividad regional y </w:t>
      </w:r>
      <w:r w:rsidRPr="00A37D7B">
        <w:rPr>
          <w:rFonts w:ascii="Arial" w:eastAsia="Times New Roman" w:hAnsi="Arial" w:cs="Arial"/>
          <w:bCs/>
          <w:sz w:val="20"/>
          <w:szCs w:val="20"/>
          <w:lang w:val="es-ES" w:eastAsia="es-ES" w:bidi="ar-SA"/>
        </w:rPr>
        <w:t>reducir brechas territoriales y sociales</w:t>
      </w:r>
      <w:r w:rsidRPr="00A37D7B">
        <w:rPr>
          <w:rFonts w:ascii="Arial" w:eastAsia="Times New Roman" w:hAnsi="Arial" w:cs="Arial"/>
          <w:sz w:val="20"/>
          <w:szCs w:val="20"/>
          <w:lang w:val="es-ES" w:eastAsia="es-ES" w:bidi="ar-SA"/>
        </w:rPr>
        <w:t>.</w:t>
      </w:r>
    </w:p>
    <w:p w14:paraId="67CDA30B" w14:textId="77777777" w:rsidR="00A37D7B" w:rsidRPr="00A37D7B" w:rsidRDefault="00A37D7B" w:rsidP="00A37D7B">
      <w:pPr>
        <w:spacing w:before="100" w:beforeAutospacing="1" w:after="100" w:afterAutospacing="1" w:line="240" w:lineRule="auto"/>
        <w:jc w:val="both"/>
        <w:rPr>
          <w:rFonts w:ascii="Arial" w:eastAsia="Times New Roman" w:hAnsi="Arial" w:cs="Arial"/>
          <w:sz w:val="20"/>
          <w:szCs w:val="20"/>
          <w:lang w:val="es-ES" w:eastAsia="es-ES" w:bidi="ar-SA"/>
        </w:rPr>
      </w:pPr>
      <w:r w:rsidRPr="00A37D7B">
        <w:rPr>
          <w:rFonts w:ascii="Arial" w:eastAsia="Times New Roman" w:hAnsi="Arial" w:cs="Arial"/>
          <w:sz w:val="20"/>
          <w:szCs w:val="20"/>
          <w:lang w:val="es-ES" w:eastAsia="es-ES" w:bidi="ar-SA"/>
        </w:rPr>
        <w:t xml:space="preserve">Con estas acciones, Valledupar no solo mejora su funcionalidad como ciudad intermedia clave en la región norte del país, sino que también </w:t>
      </w:r>
      <w:r w:rsidRPr="00A37D7B">
        <w:rPr>
          <w:rFonts w:ascii="Arial" w:eastAsia="Times New Roman" w:hAnsi="Arial" w:cs="Arial"/>
          <w:bCs/>
          <w:sz w:val="20"/>
          <w:szCs w:val="20"/>
          <w:lang w:val="es-ES" w:eastAsia="es-ES" w:bidi="ar-SA"/>
        </w:rPr>
        <w:t>fortalece su conexión con el resto del territorio nacional</w:t>
      </w:r>
      <w:r w:rsidRPr="00A37D7B">
        <w:rPr>
          <w:rFonts w:ascii="Arial" w:eastAsia="Times New Roman" w:hAnsi="Arial" w:cs="Arial"/>
          <w:sz w:val="20"/>
          <w:szCs w:val="20"/>
          <w:lang w:val="es-ES" w:eastAsia="es-ES" w:bidi="ar-SA"/>
        </w:rPr>
        <w:t>, consolidándose como un nodo articulador de desarrollo económico, social y cultural en el Caribe colombiano.</w:t>
      </w:r>
    </w:p>
    <w:p w14:paraId="3B078A7E" w14:textId="77777777" w:rsidR="00195EEE" w:rsidRPr="00195EEE" w:rsidRDefault="00195EEE" w:rsidP="00195EEE">
      <w:pPr>
        <w:spacing w:after="0" w:line="240" w:lineRule="auto"/>
        <w:jc w:val="both"/>
        <w:rPr>
          <w:rFonts w:ascii="Arial" w:hAnsi="Arial" w:cs="Arial"/>
          <w:sz w:val="20"/>
          <w:szCs w:val="20"/>
          <w:lang w:val="es-ES_tradnl"/>
        </w:rPr>
      </w:pPr>
    </w:p>
    <w:p w14:paraId="58365CE3" w14:textId="77777777" w:rsidR="00195EEE" w:rsidRPr="00107C9F" w:rsidRDefault="00195EEE" w:rsidP="00195EEE">
      <w:pPr>
        <w:spacing w:after="0" w:line="240" w:lineRule="auto"/>
        <w:jc w:val="both"/>
        <w:rPr>
          <w:rFonts w:ascii="Arial" w:hAnsi="Arial" w:cs="Arial"/>
          <w:sz w:val="20"/>
          <w:szCs w:val="20"/>
          <w:u w:val="single"/>
          <w:lang w:val="es-ES_tradnl"/>
        </w:rPr>
      </w:pPr>
      <w:r w:rsidRPr="00107C9F">
        <w:rPr>
          <w:rFonts w:ascii="Arial" w:hAnsi="Arial" w:cs="Arial"/>
          <w:sz w:val="20"/>
          <w:szCs w:val="20"/>
          <w:u w:val="single"/>
          <w:lang w:val="es-ES_tradnl"/>
        </w:rPr>
        <w:t>Contexto macroeconómico</w:t>
      </w:r>
    </w:p>
    <w:p w14:paraId="38966760" w14:textId="77777777" w:rsidR="00195EEE" w:rsidRPr="00195EEE" w:rsidRDefault="00195EEE" w:rsidP="00195EEE">
      <w:pPr>
        <w:spacing w:after="0" w:line="240" w:lineRule="auto"/>
        <w:jc w:val="both"/>
        <w:rPr>
          <w:rFonts w:ascii="Arial" w:hAnsi="Arial" w:cs="Arial"/>
          <w:sz w:val="20"/>
          <w:szCs w:val="20"/>
          <w:lang w:val="es-ES_tradnl"/>
        </w:rPr>
      </w:pPr>
    </w:p>
    <w:p w14:paraId="5E269DEA" w14:textId="77777777" w:rsidR="00107C9F" w:rsidRPr="00107C9F" w:rsidRDefault="00107C9F" w:rsidP="00107C9F">
      <w:pPr>
        <w:spacing w:after="0" w:line="240" w:lineRule="auto"/>
        <w:jc w:val="both"/>
        <w:rPr>
          <w:rFonts w:ascii="Arial" w:hAnsi="Arial" w:cs="Arial"/>
          <w:sz w:val="20"/>
          <w:szCs w:val="20"/>
        </w:rPr>
      </w:pPr>
      <w:r w:rsidRPr="00107C9F">
        <w:rPr>
          <w:rFonts w:ascii="Arial" w:hAnsi="Arial" w:cs="Arial"/>
          <w:sz w:val="20"/>
          <w:szCs w:val="20"/>
        </w:rPr>
        <w:t xml:space="preserve">Las condiciones macroeconómicas que se tendrán durante el plazo del contrato, incluidas todas sus etapas, es previsible que cambien y presenten variaciones frente a la situación actual. </w:t>
      </w:r>
    </w:p>
    <w:p w14:paraId="0A84F367" w14:textId="77777777" w:rsidR="00107C9F" w:rsidRPr="00107C9F" w:rsidRDefault="00107C9F" w:rsidP="00107C9F">
      <w:pPr>
        <w:spacing w:after="0" w:line="240" w:lineRule="auto"/>
        <w:jc w:val="both"/>
        <w:rPr>
          <w:rFonts w:ascii="Arial" w:hAnsi="Arial" w:cs="Arial"/>
          <w:sz w:val="20"/>
          <w:szCs w:val="20"/>
        </w:rPr>
      </w:pPr>
    </w:p>
    <w:p w14:paraId="297A5E48" w14:textId="77777777" w:rsidR="00107C9F" w:rsidRPr="00107C9F" w:rsidRDefault="00107C9F" w:rsidP="00107C9F">
      <w:pPr>
        <w:spacing w:after="0" w:line="240" w:lineRule="auto"/>
        <w:jc w:val="both"/>
        <w:rPr>
          <w:rFonts w:ascii="Arial" w:hAnsi="Arial" w:cs="Arial"/>
          <w:sz w:val="20"/>
          <w:szCs w:val="20"/>
        </w:rPr>
      </w:pPr>
      <w:r w:rsidRPr="00107C9F">
        <w:rPr>
          <w:rFonts w:ascii="Arial" w:hAnsi="Arial" w:cs="Arial"/>
          <w:sz w:val="20"/>
          <w:szCs w:val="20"/>
        </w:rPr>
        <w:t xml:space="preserve">El modelo económico que desarrolle el interesado para la presentación de su propuesta deberá incluir la incidencia de las variables macroeconómicas con la ponderación respectiva y </w:t>
      </w:r>
      <w:r w:rsidRPr="00107C9F">
        <w:rPr>
          <w:rFonts w:ascii="Arial" w:hAnsi="Arial" w:cs="Arial"/>
          <w:sz w:val="20"/>
          <w:szCs w:val="20"/>
        </w:rPr>
        <w:lastRenderedPageBreak/>
        <w:t xml:space="preserve">realizando los análisis necesarios para los diferentes escenarios que se prevén pueden presentarse en el periodo de ejecución del contrato. </w:t>
      </w:r>
    </w:p>
    <w:p w14:paraId="567FBBE8" w14:textId="77777777" w:rsidR="00107C9F" w:rsidRPr="00107C9F" w:rsidRDefault="00107C9F" w:rsidP="00107C9F">
      <w:pPr>
        <w:spacing w:after="0" w:line="240" w:lineRule="auto"/>
        <w:jc w:val="both"/>
        <w:rPr>
          <w:rFonts w:ascii="Arial" w:hAnsi="Arial" w:cs="Arial"/>
          <w:sz w:val="20"/>
          <w:szCs w:val="20"/>
        </w:rPr>
      </w:pPr>
    </w:p>
    <w:p w14:paraId="7D58A59E" w14:textId="77777777" w:rsidR="00107C9F" w:rsidRPr="00107C9F" w:rsidRDefault="00107C9F" w:rsidP="00107C9F">
      <w:pPr>
        <w:spacing w:after="0" w:line="240" w:lineRule="auto"/>
        <w:jc w:val="both"/>
        <w:rPr>
          <w:rFonts w:ascii="Arial" w:hAnsi="Arial" w:cs="Arial"/>
          <w:sz w:val="20"/>
          <w:szCs w:val="20"/>
        </w:rPr>
      </w:pPr>
      <w:r w:rsidRPr="00107C9F">
        <w:rPr>
          <w:rFonts w:ascii="Arial" w:hAnsi="Arial" w:cs="Arial"/>
          <w:sz w:val="20"/>
          <w:szCs w:val="20"/>
        </w:rPr>
        <w:t xml:space="preserve">El Índice de Precios al Consumidor IPC, la Tasa Representativa del Mercado, la tasa de interés establecida por el Banco de la República y demás variables relevantes para el proyecto cuentan con el seguimiento y la dedicación de variedad de analistas institucionales tanto locales como extranjeros, para el registro de datos históricos y la elaboración de pronósticos, que pueden ser utilizados como base por los interesados para la elaboración de sus modelos económicos y sus ofertas. </w:t>
      </w:r>
    </w:p>
    <w:p w14:paraId="4CD6A5A5" w14:textId="77777777" w:rsidR="00107C9F" w:rsidRPr="00107C9F" w:rsidRDefault="00107C9F" w:rsidP="00107C9F">
      <w:pPr>
        <w:spacing w:after="0" w:line="240" w:lineRule="auto"/>
        <w:jc w:val="both"/>
        <w:rPr>
          <w:rFonts w:ascii="Arial" w:hAnsi="Arial" w:cs="Arial"/>
          <w:sz w:val="20"/>
          <w:szCs w:val="20"/>
        </w:rPr>
      </w:pPr>
    </w:p>
    <w:p w14:paraId="619D7F89" w14:textId="77777777" w:rsidR="00107C9F" w:rsidRPr="00107C9F" w:rsidRDefault="00107C9F" w:rsidP="00107C9F">
      <w:pPr>
        <w:spacing w:after="0" w:line="240" w:lineRule="auto"/>
        <w:jc w:val="both"/>
        <w:rPr>
          <w:rFonts w:ascii="Arial" w:hAnsi="Arial" w:cs="Arial"/>
          <w:sz w:val="20"/>
          <w:szCs w:val="20"/>
        </w:rPr>
      </w:pPr>
      <w:r w:rsidRPr="00107C9F">
        <w:rPr>
          <w:rFonts w:ascii="Arial" w:hAnsi="Arial" w:cs="Arial"/>
          <w:sz w:val="20"/>
          <w:szCs w:val="20"/>
        </w:rPr>
        <w:t xml:space="preserve">Colombia es apreciada a nivel internacional por su economía estable, con la infraestructura institucional adecuada para la adopción de políticas económicas equilibradas, tendientes a mantener un crecimiento estable con niveles inflación controlada. Debido a la baja diversificación de la economía se encuentra un alto grado de correlación entre el comportamiento de los precios del petróleo, con el desempeño en general de la economía y de la moneda local, el peso colombiano. La aún limitada infraestructura de puertos y vías, la situación de seguridad por presencia de grupos armados al margen de la ley y el tráfico de drogas ilícitas, el desempleo, la informalidad y la desigualdad limitan la capacidad de crecimiento económico del país de manera importante, de acuerdo con la evaluación que realiza COFACE. </w:t>
      </w:r>
    </w:p>
    <w:p w14:paraId="72328761" w14:textId="77777777" w:rsidR="00107C9F" w:rsidRPr="00107C9F" w:rsidRDefault="00107C9F" w:rsidP="00107C9F">
      <w:pPr>
        <w:spacing w:after="0" w:line="240" w:lineRule="auto"/>
        <w:jc w:val="both"/>
        <w:rPr>
          <w:rFonts w:ascii="Arial" w:hAnsi="Arial" w:cs="Arial"/>
          <w:sz w:val="20"/>
          <w:szCs w:val="20"/>
        </w:rPr>
      </w:pPr>
    </w:p>
    <w:p w14:paraId="17808190" w14:textId="77777777" w:rsidR="00107C9F" w:rsidRPr="00107C9F" w:rsidRDefault="00107C9F" w:rsidP="00107C9F">
      <w:pPr>
        <w:spacing w:after="0" w:line="240" w:lineRule="auto"/>
        <w:jc w:val="both"/>
        <w:rPr>
          <w:rFonts w:ascii="Arial" w:hAnsi="Arial" w:cs="Arial"/>
          <w:sz w:val="20"/>
          <w:szCs w:val="20"/>
        </w:rPr>
      </w:pPr>
      <w:r w:rsidRPr="00107C9F">
        <w:rPr>
          <w:rFonts w:ascii="Arial" w:hAnsi="Arial" w:cs="Arial"/>
          <w:sz w:val="20"/>
          <w:szCs w:val="20"/>
        </w:rPr>
        <w:t xml:space="preserve">Sin embargo, la calificación que asigna este analista para el país es de riesgo aceptable tanto a nivel general, como para el clima de inversión. Esta información es presentada por los analistas internacional para la toma de decisiones de los inversionistas a nivel global que estén considerando invertir en Colombia o desarrollar sus negocios en el país. Lo descrito anteriormente se refleja en las siguientes gráficas. </w:t>
      </w:r>
    </w:p>
    <w:p w14:paraId="37F72563" w14:textId="77777777" w:rsidR="00107C9F" w:rsidRPr="00107C9F" w:rsidRDefault="00107C9F" w:rsidP="00107C9F">
      <w:pPr>
        <w:spacing w:after="0" w:line="240" w:lineRule="auto"/>
        <w:jc w:val="both"/>
        <w:rPr>
          <w:rFonts w:ascii="Arial" w:hAnsi="Arial" w:cs="Arial"/>
          <w:sz w:val="20"/>
          <w:szCs w:val="20"/>
        </w:rPr>
      </w:pPr>
    </w:p>
    <w:p w14:paraId="411D2DDF" w14:textId="1F622A06" w:rsidR="00195EEE" w:rsidRPr="00107C9F" w:rsidRDefault="00107C9F" w:rsidP="00107C9F">
      <w:pPr>
        <w:spacing w:after="0" w:line="240" w:lineRule="auto"/>
        <w:jc w:val="both"/>
        <w:rPr>
          <w:rFonts w:ascii="Arial" w:hAnsi="Arial" w:cs="Arial"/>
          <w:i/>
          <w:iCs/>
          <w:sz w:val="20"/>
          <w:szCs w:val="20"/>
        </w:rPr>
      </w:pPr>
      <w:r w:rsidRPr="00107C9F">
        <w:rPr>
          <w:rFonts w:ascii="Arial" w:hAnsi="Arial" w:cs="Arial"/>
          <w:sz w:val="20"/>
          <w:szCs w:val="20"/>
        </w:rPr>
        <w:t xml:space="preserve">La siguiente gráfica presenta un resumen de la evaluación de los diferentes aspectos de Colombia que realiza la firma </w:t>
      </w:r>
      <w:proofErr w:type="spellStart"/>
      <w:r w:rsidRPr="00107C9F">
        <w:rPr>
          <w:rFonts w:ascii="Arial" w:hAnsi="Arial" w:cs="Arial"/>
          <w:sz w:val="20"/>
          <w:szCs w:val="20"/>
        </w:rPr>
        <w:t>Credendo</w:t>
      </w:r>
      <w:proofErr w:type="spellEnd"/>
      <w:r w:rsidRPr="00107C9F">
        <w:rPr>
          <w:rFonts w:ascii="Arial" w:hAnsi="Arial" w:cs="Arial"/>
          <w:sz w:val="20"/>
          <w:szCs w:val="20"/>
        </w:rPr>
        <w:t>, una compañía europea de seguros crédito establecida en Bélgica, que ofrece a sus clientes como soporte para las decisiones de inversión en diferentes países</w:t>
      </w:r>
    </w:p>
    <w:p w14:paraId="1775A56C"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noProof/>
          <w:sz w:val="20"/>
          <w:szCs w:val="20"/>
          <w:lang w:val="es-ES" w:eastAsia="es-ES" w:bidi="ar-SA"/>
        </w:rPr>
        <w:lastRenderedPageBreak/>
        <w:drawing>
          <wp:anchor distT="0" distB="0" distL="114300" distR="114300" simplePos="0" relativeHeight="251659264" behindDoc="1" locked="0" layoutInCell="1" allowOverlap="1" wp14:anchorId="0A747190" wp14:editId="4CEDA503">
            <wp:simplePos x="0" y="0"/>
            <wp:positionH relativeFrom="column">
              <wp:posOffset>730250</wp:posOffset>
            </wp:positionH>
            <wp:positionV relativeFrom="paragraph">
              <wp:posOffset>67945</wp:posOffset>
            </wp:positionV>
            <wp:extent cx="3810000" cy="2642235"/>
            <wp:effectExtent l="0" t="0" r="0" b="5715"/>
            <wp:wrapThrough wrapText="bothSides">
              <wp:wrapPolygon edited="0">
                <wp:start x="0" y="0"/>
                <wp:lineTo x="0" y="21491"/>
                <wp:lineTo x="21492" y="21491"/>
                <wp:lineTo x="21492" y="0"/>
                <wp:lineTo x="0" y="0"/>
              </wp:wrapPolygon>
            </wp:wrapThrough>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810000" cy="2642235"/>
                    </a:xfrm>
                    <a:prstGeom prst="rect">
                      <a:avLst/>
                    </a:prstGeom>
                  </pic:spPr>
                </pic:pic>
              </a:graphicData>
            </a:graphic>
            <wp14:sizeRelH relativeFrom="page">
              <wp14:pctWidth>0</wp14:pctWidth>
            </wp14:sizeRelH>
            <wp14:sizeRelV relativeFrom="page">
              <wp14:pctHeight>0</wp14:pctHeight>
            </wp14:sizeRelV>
          </wp:anchor>
        </w:drawing>
      </w:r>
    </w:p>
    <w:p w14:paraId="1757D8CF" w14:textId="77777777" w:rsidR="00195EEE" w:rsidRPr="00195EEE" w:rsidRDefault="00195EEE" w:rsidP="00195EEE">
      <w:pPr>
        <w:spacing w:after="0" w:line="240" w:lineRule="auto"/>
        <w:jc w:val="both"/>
        <w:rPr>
          <w:rFonts w:ascii="Arial" w:hAnsi="Arial" w:cs="Arial"/>
          <w:sz w:val="20"/>
          <w:szCs w:val="20"/>
          <w:lang w:val="es-ES_tradnl"/>
        </w:rPr>
      </w:pPr>
    </w:p>
    <w:p w14:paraId="202535FF" w14:textId="77777777" w:rsidR="00195EEE" w:rsidRPr="00195EEE" w:rsidRDefault="00195EEE" w:rsidP="00195EEE">
      <w:pPr>
        <w:spacing w:after="0" w:line="240" w:lineRule="auto"/>
        <w:jc w:val="both"/>
        <w:rPr>
          <w:rFonts w:ascii="Arial" w:hAnsi="Arial" w:cs="Arial"/>
          <w:sz w:val="20"/>
          <w:szCs w:val="20"/>
          <w:lang w:val="es-ES_tradnl"/>
        </w:rPr>
      </w:pPr>
    </w:p>
    <w:p w14:paraId="4E954556" w14:textId="77777777" w:rsidR="00195EEE" w:rsidRPr="00195EEE" w:rsidRDefault="00195EEE" w:rsidP="00195EEE">
      <w:pPr>
        <w:spacing w:after="0" w:line="240" w:lineRule="auto"/>
        <w:jc w:val="both"/>
        <w:rPr>
          <w:rFonts w:ascii="Arial" w:hAnsi="Arial" w:cs="Arial"/>
          <w:sz w:val="20"/>
          <w:szCs w:val="20"/>
          <w:lang w:val="es-ES_tradnl"/>
        </w:rPr>
      </w:pPr>
    </w:p>
    <w:p w14:paraId="4F91DBF1" w14:textId="77777777" w:rsidR="00195EEE" w:rsidRPr="00195EEE" w:rsidRDefault="00195EEE" w:rsidP="00195EEE">
      <w:pPr>
        <w:spacing w:after="0" w:line="240" w:lineRule="auto"/>
        <w:jc w:val="both"/>
        <w:rPr>
          <w:rFonts w:ascii="Arial" w:hAnsi="Arial" w:cs="Arial"/>
          <w:sz w:val="20"/>
          <w:szCs w:val="20"/>
          <w:lang w:val="es-ES_tradnl"/>
        </w:rPr>
      </w:pPr>
    </w:p>
    <w:p w14:paraId="29AF9561" w14:textId="77777777" w:rsidR="00195EEE" w:rsidRPr="00195EEE" w:rsidRDefault="00195EEE" w:rsidP="00195EEE">
      <w:pPr>
        <w:spacing w:after="0" w:line="240" w:lineRule="auto"/>
        <w:jc w:val="both"/>
        <w:rPr>
          <w:rFonts w:ascii="Arial" w:hAnsi="Arial" w:cs="Arial"/>
          <w:sz w:val="20"/>
          <w:szCs w:val="20"/>
          <w:lang w:val="es-ES_tradnl"/>
        </w:rPr>
      </w:pPr>
    </w:p>
    <w:p w14:paraId="50026222" w14:textId="77777777" w:rsidR="00195EEE" w:rsidRPr="00195EEE" w:rsidRDefault="00195EEE" w:rsidP="00195EEE">
      <w:pPr>
        <w:spacing w:after="0" w:line="240" w:lineRule="auto"/>
        <w:jc w:val="both"/>
        <w:rPr>
          <w:rFonts w:ascii="Arial" w:hAnsi="Arial" w:cs="Arial"/>
          <w:sz w:val="20"/>
          <w:szCs w:val="20"/>
          <w:lang w:val="es-ES_tradnl"/>
        </w:rPr>
      </w:pPr>
    </w:p>
    <w:p w14:paraId="067B9F87" w14:textId="77777777" w:rsidR="00195EEE" w:rsidRPr="00195EEE" w:rsidRDefault="00195EEE" w:rsidP="00195EEE">
      <w:pPr>
        <w:spacing w:after="0" w:line="240" w:lineRule="auto"/>
        <w:jc w:val="both"/>
        <w:rPr>
          <w:rFonts w:ascii="Arial" w:hAnsi="Arial" w:cs="Arial"/>
          <w:sz w:val="20"/>
          <w:szCs w:val="20"/>
          <w:lang w:val="es-ES_tradnl"/>
        </w:rPr>
      </w:pPr>
    </w:p>
    <w:p w14:paraId="4FA3A41B" w14:textId="77777777" w:rsidR="00195EEE" w:rsidRPr="00195EEE" w:rsidRDefault="00195EEE" w:rsidP="00195EEE">
      <w:pPr>
        <w:spacing w:after="0" w:line="240" w:lineRule="auto"/>
        <w:jc w:val="both"/>
        <w:rPr>
          <w:rFonts w:ascii="Arial" w:hAnsi="Arial" w:cs="Arial"/>
          <w:sz w:val="20"/>
          <w:szCs w:val="20"/>
          <w:lang w:val="es-ES_tradnl"/>
        </w:rPr>
      </w:pPr>
    </w:p>
    <w:p w14:paraId="53DB8423" w14:textId="77777777" w:rsidR="00195EEE" w:rsidRPr="00195EEE" w:rsidRDefault="00195EEE" w:rsidP="00195EEE">
      <w:pPr>
        <w:spacing w:after="0" w:line="240" w:lineRule="auto"/>
        <w:jc w:val="both"/>
        <w:rPr>
          <w:rFonts w:ascii="Arial" w:hAnsi="Arial" w:cs="Arial"/>
          <w:sz w:val="20"/>
          <w:szCs w:val="20"/>
          <w:lang w:val="es-ES_tradnl"/>
        </w:rPr>
      </w:pPr>
    </w:p>
    <w:p w14:paraId="276914DF" w14:textId="77777777" w:rsidR="00195EEE" w:rsidRPr="00195EEE" w:rsidRDefault="00195EEE" w:rsidP="00195EEE">
      <w:pPr>
        <w:spacing w:after="0" w:line="240" w:lineRule="auto"/>
        <w:jc w:val="both"/>
        <w:rPr>
          <w:rFonts w:ascii="Arial" w:hAnsi="Arial" w:cs="Arial"/>
          <w:sz w:val="20"/>
          <w:szCs w:val="20"/>
          <w:lang w:val="es-ES_tradnl"/>
        </w:rPr>
      </w:pPr>
    </w:p>
    <w:p w14:paraId="055286E8" w14:textId="77777777" w:rsidR="00195EEE" w:rsidRPr="00195EEE" w:rsidRDefault="00195EEE" w:rsidP="00195EEE">
      <w:pPr>
        <w:spacing w:after="0" w:line="240" w:lineRule="auto"/>
        <w:jc w:val="both"/>
        <w:rPr>
          <w:rFonts w:ascii="Arial" w:hAnsi="Arial" w:cs="Arial"/>
          <w:sz w:val="20"/>
          <w:szCs w:val="20"/>
          <w:lang w:val="es-ES_tradnl"/>
        </w:rPr>
      </w:pPr>
    </w:p>
    <w:p w14:paraId="4A0E283B" w14:textId="77777777" w:rsidR="00195EEE" w:rsidRPr="00195EEE" w:rsidRDefault="00195EEE" w:rsidP="00195EEE">
      <w:pPr>
        <w:spacing w:after="0" w:line="240" w:lineRule="auto"/>
        <w:jc w:val="both"/>
        <w:rPr>
          <w:rFonts w:ascii="Arial" w:hAnsi="Arial" w:cs="Arial"/>
          <w:sz w:val="20"/>
          <w:szCs w:val="20"/>
          <w:lang w:val="es-ES_tradnl"/>
        </w:rPr>
      </w:pPr>
    </w:p>
    <w:p w14:paraId="1C2A30E2" w14:textId="77777777" w:rsidR="00195EEE" w:rsidRPr="00195EEE" w:rsidRDefault="00195EEE" w:rsidP="00195EEE">
      <w:pPr>
        <w:spacing w:after="0" w:line="240" w:lineRule="auto"/>
        <w:jc w:val="both"/>
        <w:rPr>
          <w:rFonts w:ascii="Arial" w:hAnsi="Arial" w:cs="Arial"/>
          <w:sz w:val="20"/>
          <w:szCs w:val="20"/>
          <w:lang w:val="es-ES_tradnl"/>
        </w:rPr>
      </w:pPr>
    </w:p>
    <w:p w14:paraId="19A21297" w14:textId="77777777" w:rsidR="00195EEE" w:rsidRPr="00195EEE" w:rsidRDefault="00195EEE" w:rsidP="00195EEE">
      <w:pPr>
        <w:spacing w:after="0" w:line="240" w:lineRule="auto"/>
        <w:jc w:val="both"/>
        <w:rPr>
          <w:rFonts w:ascii="Arial" w:hAnsi="Arial" w:cs="Arial"/>
          <w:sz w:val="20"/>
          <w:szCs w:val="20"/>
          <w:lang w:val="es-ES_tradnl"/>
        </w:rPr>
      </w:pPr>
    </w:p>
    <w:p w14:paraId="79AFDF14" w14:textId="77777777" w:rsidR="00195EEE" w:rsidRPr="00195EEE" w:rsidRDefault="00195EEE" w:rsidP="00195EEE">
      <w:pPr>
        <w:spacing w:after="0" w:line="240" w:lineRule="auto"/>
        <w:jc w:val="both"/>
        <w:rPr>
          <w:rFonts w:ascii="Arial" w:hAnsi="Arial" w:cs="Arial"/>
          <w:sz w:val="20"/>
          <w:szCs w:val="20"/>
          <w:lang w:val="es-ES_tradnl"/>
        </w:rPr>
      </w:pPr>
    </w:p>
    <w:p w14:paraId="6B0DF341" w14:textId="77777777" w:rsidR="00195EEE" w:rsidRPr="00195EEE" w:rsidRDefault="00195EEE" w:rsidP="00195EEE">
      <w:pPr>
        <w:spacing w:after="0" w:line="240" w:lineRule="auto"/>
        <w:jc w:val="both"/>
        <w:rPr>
          <w:rFonts w:ascii="Arial" w:hAnsi="Arial" w:cs="Arial"/>
          <w:sz w:val="20"/>
          <w:szCs w:val="20"/>
          <w:lang w:val="es-ES_tradnl"/>
        </w:rPr>
      </w:pPr>
    </w:p>
    <w:p w14:paraId="113A0186" w14:textId="77777777" w:rsidR="00195EEE" w:rsidRPr="00195EEE" w:rsidRDefault="00195EEE" w:rsidP="00195EEE">
      <w:pPr>
        <w:spacing w:after="0" w:line="240" w:lineRule="auto"/>
        <w:jc w:val="both"/>
        <w:rPr>
          <w:rFonts w:ascii="Arial" w:hAnsi="Arial" w:cs="Arial"/>
          <w:sz w:val="20"/>
          <w:szCs w:val="20"/>
          <w:lang w:val="es-ES_tradnl"/>
        </w:rPr>
      </w:pPr>
    </w:p>
    <w:p w14:paraId="79591D5C" w14:textId="77777777" w:rsidR="00195EEE" w:rsidRPr="00195EEE" w:rsidRDefault="00195EEE" w:rsidP="00195EEE">
      <w:pPr>
        <w:spacing w:after="0" w:line="240" w:lineRule="auto"/>
        <w:jc w:val="both"/>
        <w:rPr>
          <w:rFonts w:ascii="Arial" w:hAnsi="Arial" w:cs="Arial"/>
          <w:sz w:val="20"/>
          <w:szCs w:val="20"/>
          <w:lang w:val="es-ES_tradnl"/>
        </w:rPr>
      </w:pPr>
    </w:p>
    <w:p w14:paraId="6AC84EA7" w14:textId="77777777" w:rsidR="00195EEE" w:rsidRPr="00195EEE" w:rsidRDefault="00195EEE" w:rsidP="00195EEE">
      <w:pPr>
        <w:spacing w:after="0" w:line="240" w:lineRule="auto"/>
        <w:jc w:val="both"/>
        <w:rPr>
          <w:rFonts w:ascii="Arial" w:hAnsi="Arial" w:cs="Arial"/>
          <w:sz w:val="20"/>
          <w:szCs w:val="20"/>
          <w:lang w:val="es-ES_tradnl"/>
        </w:rPr>
      </w:pPr>
    </w:p>
    <w:p w14:paraId="02EF601D" w14:textId="77777777" w:rsidR="00195EEE" w:rsidRPr="00195EEE" w:rsidRDefault="00195EEE" w:rsidP="00195EEE">
      <w:pPr>
        <w:spacing w:after="0" w:line="240" w:lineRule="auto"/>
        <w:jc w:val="center"/>
        <w:rPr>
          <w:rFonts w:ascii="Arial" w:hAnsi="Arial" w:cs="Arial"/>
          <w:sz w:val="20"/>
          <w:szCs w:val="20"/>
        </w:rPr>
      </w:pPr>
      <w:r w:rsidRPr="00195EEE">
        <w:rPr>
          <w:rFonts w:ascii="Arial" w:hAnsi="Arial" w:cs="Arial"/>
          <w:sz w:val="20"/>
          <w:szCs w:val="20"/>
        </w:rPr>
        <w:t>COFACE COUNTRY RISK ASSESSMENT MAP.</w:t>
      </w:r>
    </w:p>
    <w:p w14:paraId="3446F1A2" w14:textId="77777777" w:rsidR="00195EEE" w:rsidRPr="00195EEE" w:rsidRDefault="00195EEE" w:rsidP="00195EEE">
      <w:pPr>
        <w:spacing w:after="0" w:line="240" w:lineRule="auto"/>
        <w:jc w:val="center"/>
        <w:rPr>
          <w:rFonts w:ascii="Arial" w:hAnsi="Arial" w:cs="Arial"/>
          <w:sz w:val="20"/>
          <w:szCs w:val="20"/>
        </w:rPr>
      </w:pPr>
      <w:r w:rsidRPr="00195EEE">
        <w:rPr>
          <w:rFonts w:ascii="Arial" w:hAnsi="Arial" w:cs="Arial"/>
          <w:sz w:val="20"/>
          <w:szCs w:val="20"/>
        </w:rPr>
        <w:t xml:space="preserve">(Fuente: </w:t>
      </w:r>
      <w:hyperlink r:id="rId15" w:history="1">
        <w:r w:rsidRPr="00195EEE">
          <w:rPr>
            <w:rStyle w:val="Hipervnculo"/>
            <w:rFonts w:ascii="Arial" w:hAnsi="Arial" w:cs="Arial"/>
            <w:color w:val="auto"/>
            <w:sz w:val="20"/>
            <w:szCs w:val="20"/>
          </w:rPr>
          <w:t>https://www.coface.com/Economic-Studies-and-Country-Risks</w:t>
        </w:r>
      </w:hyperlink>
      <w:r w:rsidRPr="00195EEE">
        <w:rPr>
          <w:rFonts w:ascii="Arial" w:hAnsi="Arial" w:cs="Arial"/>
          <w:sz w:val="20"/>
          <w:szCs w:val="20"/>
        </w:rPr>
        <w:t>)</w:t>
      </w:r>
    </w:p>
    <w:p w14:paraId="20B09711" w14:textId="77777777" w:rsidR="00195EEE" w:rsidRPr="00195EEE" w:rsidRDefault="00195EEE" w:rsidP="00195EEE">
      <w:pPr>
        <w:spacing w:after="0" w:line="240" w:lineRule="auto"/>
        <w:jc w:val="center"/>
        <w:rPr>
          <w:rFonts w:ascii="Arial" w:hAnsi="Arial" w:cs="Arial"/>
          <w:sz w:val="20"/>
          <w:szCs w:val="20"/>
        </w:rPr>
      </w:pPr>
    </w:p>
    <w:p w14:paraId="2FDA7004" w14:textId="38C32211" w:rsidR="00195EEE" w:rsidRDefault="00195EEE" w:rsidP="00195EEE">
      <w:pPr>
        <w:spacing w:after="0" w:line="240" w:lineRule="auto"/>
        <w:jc w:val="both"/>
        <w:rPr>
          <w:rFonts w:ascii="Arial" w:hAnsi="Arial" w:cs="Arial"/>
          <w:sz w:val="20"/>
          <w:szCs w:val="20"/>
        </w:rPr>
      </w:pPr>
      <w:r w:rsidRPr="000C015A">
        <w:rPr>
          <w:rFonts w:ascii="Arial" w:hAnsi="Arial" w:cs="Arial"/>
          <w:sz w:val="20"/>
          <w:szCs w:val="20"/>
        </w:rPr>
        <w:t xml:space="preserve">La siguiente gráfica presenta un resumen de la evaluación de los diferentes aspectos de Colombia que realiza la firma </w:t>
      </w:r>
      <w:proofErr w:type="spellStart"/>
      <w:r w:rsidRPr="000C015A">
        <w:rPr>
          <w:rFonts w:ascii="Arial" w:hAnsi="Arial" w:cs="Arial"/>
          <w:sz w:val="20"/>
          <w:szCs w:val="20"/>
        </w:rPr>
        <w:t>Credendo</w:t>
      </w:r>
      <w:proofErr w:type="spellEnd"/>
      <w:r w:rsidRPr="000C015A">
        <w:rPr>
          <w:rFonts w:ascii="Arial" w:hAnsi="Arial" w:cs="Arial"/>
          <w:sz w:val="20"/>
          <w:szCs w:val="20"/>
        </w:rPr>
        <w:t>, una compañía europea de seguros crédito establecida en Bélgica, que ofrece a sus clientes como soporte para las decisiones de inversión en diferentes países.)</w:t>
      </w:r>
    </w:p>
    <w:p w14:paraId="30FEAFD5" w14:textId="77777777" w:rsidR="000C015A" w:rsidRPr="00195EEE" w:rsidRDefault="000C015A" w:rsidP="00195EEE">
      <w:pPr>
        <w:spacing w:after="0" w:line="240" w:lineRule="auto"/>
        <w:jc w:val="both"/>
        <w:rPr>
          <w:rFonts w:ascii="Arial" w:hAnsi="Arial" w:cs="Arial"/>
          <w:sz w:val="20"/>
          <w:szCs w:val="20"/>
        </w:rPr>
      </w:pPr>
    </w:p>
    <w:p w14:paraId="53505C29" w14:textId="77777777" w:rsidR="00195EEE" w:rsidRPr="00195EEE" w:rsidRDefault="00195EEE" w:rsidP="00195EEE">
      <w:pPr>
        <w:spacing w:after="0" w:line="240" w:lineRule="auto"/>
        <w:jc w:val="both"/>
        <w:rPr>
          <w:rFonts w:ascii="Arial" w:hAnsi="Arial" w:cs="Arial"/>
          <w:sz w:val="20"/>
          <w:szCs w:val="20"/>
        </w:rPr>
      </w:pPr>
      <w:r w:rsidRPr="00195EEE">
        <w:rPr>
          <w:rFonts w:ascii="Arial" w:hAnsi="Arial" w:cs="Arial"/>
          <w:noProof/>
          <w:sz w:val="20"/>
          <w:szCs w:val="20"/>
          <w:lang w:val="es-ES" w:eastAsia="es-ES" w:bidi="ar-SA"/>
        </w:rPr>
        <w:drawing>
          <wp:anchor distT="0" distB="0" distL="114300" distR="114300" simplePos="0" relativeHeight="251670528" behindDoc="1" locked="0" layoutInCell="1" allowOverlap="1" wp14:anchorId="0C5294E8" wp14:editId="6A5D9F83">
            <wp:simplePos x="0" y="0"/>
            <wp:positionH relativeFrom="column">
              <wp:posOffset>406400</wp:posOffset>
            </wp:positionH>
            <wp:positionV relativeFrom="paragraph">
              <wp:posOffset>5080</wp:posOffset>
            </wp:positionV>
            <wp:extent cx="4133850" cy="2578735"/>
            <wp:effectExtent l="0" t="0" r="0" b="0"/>
            <wp:wrapThrough wrapText="bothSides">
              <wp:wrapPolygon edited="0">
                <wp:start x="0" y="0"/>
                <wp:lineTo x="0" y="21382"/>
                <wp:lineTo x="21500" y="21382"/>
                <wp:lineTo x="21500" y="0"/>
                <wp:lineTo x="0" y="0"/>
              </wp:wrapPolygon>
            </wp:wrapThrough>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133850" cy="2578735"/>
                    </a:xfrm>
                    <a:prstGeom prst="rect">
                      <a:avLst/>
                    </a:prstGeom>
                  </pic:spPr>
                </pic:pic>
              </a:graphicData>
            </a:graphic>
            <wp14:sizeRelH relativeFrom="page">
              <wp14:pctWidth>0</wp14:pctWidth>
            </wp14:sizeRelH>
            <wp14:sizeRelV relativeFrom="page">
              <wp14:pctHeight>0</wp14:pctHeight>
            </wp14:sizeRelV>
          </wp:anchor>
        </w:drawing>
      </w:r>
    </w:p>
    <w:p w14:paraId="4CEC7C91" w14:textId="77777777" w:rsidR="00195EEE" w:rsidRPr="00195EEE" w:rsidRDefault="00195EEE" w:rsidP="00195EEE">
      <w:pPr>
        <w:spacing w:after="0" w:line="240" w:lineRule="auto"/>
        <w:jc w:val="both"/>
        <w:rPr>
          <w:rFonts w:ascii="Arial" w:hAnsi="Arial" w:cs="Arial"/>
          <w:sz w:val="20"/>
          <w:szCs w:val="20"/>
        </w:rPr>
      </w:pPr>
    </w:p>
    <w:p w14:paraId="2773A131" w14:textId="77777777" w:rsidR="00195EEE" w:rsidRPr="00195EEE" w:rsidRDefault="00195EEE" w:rsidP="00195EEE">
      <w:pPr>
        <w:spacing w:after="0" w:line="240" w:lineRule="auto"/>
        <w:jc w:val="both"/>
        <w:rPr>
          <w:rFonts w:ascii="Arial" w:hAnsi="Arial" w:cs="Arial"/>
          <w:sz w:val="20"/>
          <w:szCs w:val="20"/>
        </w:rPr>
      </w:pPr>
    </w:p>
    <w:p w14:paraId="19FB9877" w14:textId="77777777" w:rsidR="00195EEE" w:rsidRPr="00195EEE" w:rsidRDefault="00195EEE" w:rsidP="00195EEE">
      <w:pPr>
        <w:spacing w:after="0" w:line="240" w:lineRule="auto"/>
        <w:jc w:val="both"/>
        <w:rPr>
          <w:rFonts w:ascii="Arial" w:hAnsi="Arial" w:cs="Arial"/>
          <w:sz w:val="20"/>
          <w:szCs w:val="20"/>
        </w:rPr>
      </w:pPr>
    </w:p>
    <w:p w14:paraId="6414C187" w14:textId="77777777" w:rsidR="00195EEE" w:rsidRPr="00195EEE" w:rsidRDefault="00195EEE" w:rsidP="00195EEE">
      <w:pPr>
        <w:spacing w:after="0" w:line="240" w:lineRule="auto"/>
        <w:rPr>
          <w:rFonts w:ascii="Arial" w:hAnsi="Arial" w:cs="Arial"/>
          <w:sz w:val="20"/>
          <w:szCs w:val="20"/>
        </w:rPr>
      </w:pPr>
    </w:p>
    <w:p w14:paraId="0B515002" w14:textId="77777777" w:rsidR="00195EEE" w:rsidRPr="00195EEE" w:rsidRDefault="00195EEE" w:rsidP="00195EEE">
      <w:pPr>
        <w:spacing w:after="0" w:line="240" w:lineRule="auto"/>
        <w:rPr>
          <w:rFonts w:ascii="Arial" w:hAnsi="Arial" w:cs="Arial"/>
          <w:sz w:val="20"/>
          <w:szCs w:val="20"/>
        </w:rPr>
      </w:pPr>
    </w:p>
    <w:p w14:paraId="497708C9" w14:textId="77777777" w:rsidR="00195EEE" w:rsidRPr="00195EEE" w:rsidRDefault="00195EEE" w:rsidP="00195EEE">
      <w:pPr>
        <w:spacing w:after="0" w:line="240" w:lineRule="auto"/>
        <w:rPr>
          <w:rFonts w:ascii="Arial" w:hAnsi="Arial" w:cs="Arial"/>
          <w:sz w:val="20"/>
          <w:szCs w:val="20"/>
        </w:rPr>
      </w:pPr>
    </w:p>
    <w:p w14:paraId="7698D95D" w14:textId="77777777" w:rsidR="00195EEE" w:rsidRPr="00195EEE" w:rsidRDefault="00195EEE" w:rsidP="00195EEE">
      <w:pPr>
        <w:spacing w:after="0" w:line="240" w:lineRule="auto"/>
        <w:rPr>
          <w:rFonts w:ascii="Arial" w:hAnsi="Arial" w:cs="Arial"/>
          <w:sz w:val="20"/>
          <w:szCs w:val="20"/>
        </w:rPr>
      </w:pPr>
    </w:p>
    <w:p w14:paraId="60D7B686" w14:textId="77777777" w:rsidR="00195EEE" w:rsidRPr="00195EEE" w:rsidRDefault="00195EEE" w:rsidP="00195EEE">
      <w:pPr>
        <w:spacing w:after="0" w:line="240" w:lineRule="auto"/>
        <w:rPr>
          <w:rFonts w:ascii="Arial" w:hAnsi="Arial" w:cs="Arial"/>
          <w:sz w:val="20"/>
          <w:szCs w:val="20"/>
        </w:rPr>
      </w:pPr>
    </w:p>
    <w:p w14:paraId="4E8228B1" w14:textId="77777777" w:rsidR="00195EEE" w:rsidRPr="00195EEE" w:rsidRDefault="00195EEE" w:rsidP="00195EEE">
      <w:pPr>
        <w:spacing w:after="0" w:line="240" w:lineRule="auto"/>
        <w:rPr>
          <w:rFonts w:ascii="Arial" w:hAnsi="Arial" w:cs="Arial"/>
          <w:sz w:val="20"/>
          <w:szCs w:val="20"/>
        </w:rPr>
      </w:pPr>
    </w:p>
    <w:p w14:paraId="725FEB5C" w14:textId="77777777" w:rsidR="00195EEE" w:rsidRPr="00195EEE" w:rsidRDefault="00195EEE" w:rsidP="00195EEE">
      <w:pPr>
        <w:spacing w:after="0" w:line="240" w:lineRule="auto"/>
        <w:rPr>
          <w:rFonts w:ascii="Arial" w:hAnsi="Arial" w:cs="Arial"/>
          <w:sz w:val="20"/>
          <w:szCs w:val="20"/>
        </w:rPr>
      </w:pPr>
    </w:p>
    <w:p w14:paraId="64D51930" w14:textId="77777777" w:rsidR="00195EEE" w:rsidRPr="00195EEE" w:rsidRDefault="00195EEE" w:rsidP="00195EEE">
      <w:pPr>
        <w:spacing w:after="0" w:line="240" w:lineRule="auto"/>
        <w:rPr>
          <w:rFonts w:ascii="Arial" w:hAnsi="Arial" w:cs="Arial"/>
          <w:sz w:val="20"/>
          <w:szCs w:val="20"/>
        </w:rPr>
      </w:pPr>
    </w:p>
    <w:p w14:paraId="5E342E83" w14:textId="77777777" w:rsidR="00195EEE" w:rsidRPr="00195EEE" w:rsidRDefault="00195EEE" w:rsidP="00195EEE">
      <w:pPr>
        <w:spacing w:after="0" w:line="240" w:lineRule="auto"/>
        <w:rPr>
          <w:rFonts w:ascii="Arial" w:hAnsi="Arial" w:cs="Arial"/>
          <w:sz w:val="20"/>
          <w:szCs w:val="20"/>
        </w:rPr>
      </w:pPr>
    </w:p>
    <w:p w14:paraId="12E93CE5" w14:textId="77777777" w:rsidR="00195EEE" w:rsidRPr="00195EEE" w:rsidRDefault="00195EEE" w:rsidP="00195EEE">
      <w:pPr>
        <w:spacing w:after="0" w:line="240" w:lineRule="auto"/>
        <w:rPr>
          <w:rFonts w:ascii="Arial" w:hAnsi="Arial" w:cs="Arial"/>
          <w:sz w:val="20"/>
          <w:szCs w:val="20"/>
        </w:rPr>
      </w:pPr>
    </w:p>
    <w:p w14:paraId="18D1E6D9" w14:textId="77777777" w:rsidR="00195EEE" w:rsidRPr="00195EEE" w:rsidRDefault="00195EEE" w:rsidP="00195EEE">
      <w:pPr>
        <w:spacing w:after="0" w:line="240" w:lineRule="auto"/>
        <w:rPr>
          <w:rFonts w:ascii="Arial" w:hAnsi="Arial" w:cs="Arial"/>
          <w:sz w:val="20"/>
          <w:szCs w:val="20"/>
        </w:rPr>
      </w:pPr>
    </w:p>
    <w:p w14:paraId="4791DB83" w14:textId="77777777" w:rsidR="00195EEE" w:rsidRPr="00195EEE" w:rsidRDefault="00195EEE" w:rsidP="00195EEE">
      <w:pPr>
        <w:spacing w:after="0" w:line="240" w:lineRule="auto"/>
        <w:rPr>
          <w:rFonts w:ascii="Arial" w:hAnsi="Arial" w:cs="Arial"/>
          <w:sz w:val="20"/>
          <w:szCs w:val="20"/>
        </w:rPr>
      </w:pPr>
    </w:p>
    <w:p w14:paraId="419F11C6" w14:textId="77777777" w:rsidR="00195EEE" w:rsidRPr="00195EEE" w:rsidRDefault="00195EEE" w:rsidP="00195EEE">
      <w:pPr>
        <w:spacing w:after="0" w:line="240" w:lineRule="auto"/>
        <w:rPr>
          <w:rFonts w:ascii="Arial" w:hAnsi="Arial" w:cs="Arial"/>
          <w:sz w:val="20"/>
          <w:szCs w:val="20"/>
        </w:rPr>
      </w:pPr>
    </w:p>
    <w:p w14:paraId="0E79A2F6" w14:textId="77777777" w:rsidR="00195EEE" w:rsidRPr="00195EEE" w:rsidRDefault="00195EEE" w:rsidP="00195EEE">
      <w:pPr>
        <w:spacing w:after="0" w:line="240" w:lineRule="auto"/>
        <w:jc w:val="center"/>
        <w:rPr>
          <w:rFonts w:ascii="Arial" w:hAnsi="Arial" w:cs="Arial"/>
          <w:sz w:val="20"/>
          <w:szCs w:val="20"/>
        </w:rPr>
      </w:pPr>
      <w:r w:rsidRPr="00195EEE">
        <w:rPr>
          <w:rFonts w:ascii="Arial" w:hAnsi="Arial" w:cs="Arial"/>
          <w:sz w:val="20"/>
          <w:szCs w:val="20"/>
        </w:rPr>
        <w:t xml:space="preserve">Colombia Country </w:t>
      </w:r>
      <w:proofErr w:type="spellStart"/>
      <w:r w:rsidRPr="00195EEE">
        <w:rPr>
          <w:rFonts w:ascii="Arial" w:hAnsi="Arial" w:cs="Arial"/>
          <w:sz w:val="20"/>
          <w:szCs w:val="20"/>
        </w:rPr>
        <w:t>Risk</w:t>
      </w:r>
      <w:proofErr w:type="spellEnd"/>
      <w:r w:rsidRPr="00195EEE">
        <w:rPr>
          <w:rFonts w:ascii="Arial" w:hAnsi="Arial" w:cs="Arial"/>
          <w:sz w:val="20"/>
          <w:szCs w:val="20"/>
        </w:rPr>
        <w:t xml:space="preserve"> </w:t>
      </w:r>
      <w:proofErr w:type="spellStart"/>
      <w:r w:rsidRPr="00195EEE">
        <w:rPr>
          <w:rFonts w:ascii="Arial" w:hAnsi="Arial" w:cs="Arial"/>
          <w:sz w:val="20"/>
          <w:szCs w:val="20"/>
        </w:rPr>
        <w:t>Overview</w:t>
      </w:r>
      <w:proofErr w:type="spellEnd"/>
      <w:r w:rsidRPr="00195EEE">
        <w:rPr>
          <w:rFonts w:ascii="Arial" w:hAnsi="Arial" w:cs="Arial"/>
          <w:sz w:val="20"/>
          <w:szCs w:val="20"/>
        </w:rPr>
        <w:t>.</w:t>
      </w:r>
    </w:p>
    <w:p w14:paraId="6B6D7C86" w14:textId="77777777" w:rsidR="00195EEE" w:rsidRPr="00195EEE" w:rsidRDefault="00195EEE" w:rsidP="00195EEE">
      <w:pPr>
        <w:spacing w:after="0" w:line="240" w:lineRule="auto"/>
        <w:jc w:val="center"/>
        <w:rPr>
          <w:rFonts w:ascii="Arial" w:hAnsi="Arial" w:cs="Arial"/>
          <w:sz w:val="20"/>
          <w:szCs w:val="20"/>
        </w:rPr>
      </w:pPr>
      <w:r w:rsidRPr="00195EEE">
        <w:rPr>
          <w:rFonts w:ascii="Arial" w:hAnsi="Arial" w:cs="Arial"/>
          <w:sz w:val="20"/>
          <w:szCs w:val="20"/>
        </w:rPr>
        <w:t xml:space="preserve">(Fuente: </w:t>
      </w:r>
      <w:hyperlink r:id="rId17" w:history="1">
        <w:r w:rsidRPr="00195EEE">
          <w:rPr>
            <w:rStyle w:val="Hipervnculo"/>
            <w:rFonts w:ascii="Arial" w:hAnsi="Arial" w:cs="Arial"/>
            <w:color w:val="auto"/>
            <w:sz w:val="20"/>
            <w:szCs w:val="20"/>
          </w:rPr>
          <w:t>https://www.credendo.com/country_risk_assessment/colombia/country-risk-assessment-colombia</w:t>
        </w:r>
      </w:hyperlink>
      <w:r w:rsidRPr="00195EEE">
        <w:rPr>
          <w:rFonts w:ascii="Arial" w:hAnsi="Arial" w:cs="Arial"/>
          <w:sz w:val="20"/>
          <w:szCs w:val="20"/>
        </w:rPr>
        <w:t>)</w:t>
      </w:r>
    </w:p>
    <w:p w14:paraId="2530C16A" w14:textId="77777777" w:rsidR="00195EEE" w:rsidRPr="00195EEE" w:rsidRDefault="00195EEE" w:rsidP="00195EEE">
      <w:pPr>
        <w:pStyle w:val="Estilo4"/>
        <w:numPr>
          <w:ilvl w:val="0"/>
          <w:numId w:val="16"/>
        </w:numPr>
        <w:rPr>
          <w:rFonts w:ascii="Arial" w:hAnsi="Arial"/>
          <w:b/>
          <w:sz w:val="20"/>
          <w:szCs w:val="20"/>
          <w:lang w:val="es-ES_tradnl"/>
        </w:rPr>
      </w:pPr>
      <w:r w:rsidRPr="00195EEE">
        <w:rPr>
          <w:rFonts w:ascii="Arial" w:hAnsi="Arial"/>
          <w:b/>
          <w:sz w:val="20"/>
          <w:szCs w:val="20"/>
          <w:lang w:val="es-ES_tradnl"/>
        </w:rPr>
        <w:lastRenderedPageBreak/>
        <w:t xml:space="preserve">PARÁMETROS DE VALORACIÓN DE PROBABILIDADES Y CONSECUENCIAS </w:t>
      </w:r>
    </w:p>
    <w:p w14:paraId="5A78CFE8" w14:textId="77777777" w:rsidR="00195EEE" w:rsidRPr="00195EEE" w:rsidRDefault="00195EEE" w:rsidP="00195EEE">
      <w:pPr>
        <w:spacing w:after="0" w:line="240" w:lineRule="auto"/>
        <w:jc w:val="both"/>
        <w:rPr>
          <w:rFonts w:ascii="Arial" w:hAnsi="Arial" w:cs="Arial"/>
          <w:b/>
          <w:sz w:val="20"/>
          <w:szCs w:val="20"/>
          <w:lang w:val="es-ES_tradnl"/>
        </w:rPr>
      </w:pPr>
    </w:p>
    <w:p w14:paraId="67CCCD4C" w14:textId="77777777" w:rsidR="00195EEE" w:rsidRPr="00195EEE" w:rsidRDefault="00195EEE" w:rsidP="00195EEE">
      <w:pPr>
        <w:spacing w:line="240" w:lineRule="auto"/>
        <w:jc w:val="both"/>
        <w:rPr>
          <w:rFonts w:ascii="Arial" w:hAnsi="Arial" w:cs="Arial"/>
          <w:sz w:val="20"/>
          <w:szCs w:val="20"/>
          <w:lang w:val="es-ES_tradnl"/>
        </w:rPr>
      </w:pPr>
      <w:r w:rsidRPr="00195EEE">
        <w:rPr>
          <w:rFonts w:ascii="Arial" w:hAnsi="Arial" w:cs="Arial"/>
          <w:sz w:val="20"/>
          <w:szCs w:val="20"/>
          <w:lang w:val="es-ES_tradnl"/>
        </w:rPr>
        <w:t xml:space="preserve">El precio del contrato y utilidad para el CONTRATISTA que resulte adjudicado en el presente proceso se concreta en sus propios cálculos y estimaciones, y en la dimensión que él haga del alcance de su oferta, especialmente lo relacionado a la aplicación de los recursos humanos, técnicos y económicos para optimizar y ofrecer un precio por sus servicios y productos a entregar. </w:t>
      </w:r>
    </w:p>
    <w:p w14:paraId="36ECCA88" w14:textId="77777777" w:rsidR="00195EEE" w:rsidRPr="00195EEE" w:rsidRDefault="00195EEE" w:rsidP="00195EEE">
      <w:pPr>
        <w:spacing w:line="240" w:lineRule="auto"/>
        <w:jc w:val="both"/>
        <w:rPr>
          <w:rFonts w:ascii="Arial" w:hAnsi="Arial" w:cs="Arial"/>
          <w:sz w:val="20"/>
          <w:szCs w:val="20"/>
          <w:lang w:val="es-ES_tradnl"/>
        </w:rPr>
      </w:pPr>
      <w:r w:rsidRPr="00195EEE">
        <w:rPr>
          <w:rFonts w:ascii="Arial" w:hAnsi="Arial" w:cs="Arial"/>
          <w:sz w:val="20"/>
          <w:szCs w:val="20"/>
          <w:lang w:val="es-ES_tradnl"/>
        </w:rPr>
        <w:t>Tales estimaciones y cálculos deben considerar el contexto antes descrito, y todos los fenómenos, actividades y buenas prácticas, que sus conocimientos sobre la actividad y su estado actual indiquen que, en forma responsable y cuidadosa, deben ser observados. Estas pueden hacer variar la intensidad de los riesgos aquí estudiados, dado que al hacer sus ofrecimientos el contratista puede exacerbar, aumentar o disminuir las estimaciones de riesgo. De esta forma, queda claro que los valores que se registran en las reglas de participación y los riesgos señalados no constituyen una garantía que esté extendiendo la entidad contratante, para el cálculo de los ingresos y utilidad esperada del futuro contratista.</w:t>
      </w:r>
    </w:p>
    <w:p w14:paraId="352288CA"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Debe tenerse en cuenta que los eventos de fuerza mayor, caso fortuito y eventos imprevisibles, en cuanto a las cargas de este contrato tendrán un tratamiento de conformidad a las estipulaciones de las normas civiles y comerciales que rigen la materia.</w:t>
      </w:r>
    </w:p>
    <w:p w14:paraId="08E68EDE" w14:textId="77777777" w:rsidR="00195EEE" w:rsidRPr="00195EEE" w:rsidRDefault="00195EEE" w:rsidP="00195EEE">
      <w:pPr>
        <w:spacing w:after="0" w:line="240" w:lineRule="auto"/>
        <w:jc w:val="both"/>
        <w:rPr>
          <w:rFonts w:ascii="Arial" w:hAnsi="Arial" w:cs="Arial"/>
          <w:sz w:val="20"/>
          <w:szCs w:val="20"/>
          <w:lang w:val="es-ES_tradnl"/>
        </w:rPr>
      </w:pPr>
    </w:p>
    <w:p w14:paraId="3C9B01DB" w14:textId="77777777" w:rsidR="008264B5" w:rsidRDefault="008264B5" w:rsidP="00195EEE">
      <w:pPr>
        <w:tabs>
          <w:tab w:val="left" w:pos="4962"/>
        </w:tabs>
        <w:spacing w:after="0" w:line="240" w:lineRule="auto"/>
        <w:jc w:val="center"/>
        <w:rPr>
          <w:rFonts w:ascii="Arial" w:hAnsi="Arial" w:cs="Arial"/>
          <w:b/>
          <w:bCs/>
          <w:sz w:val="20"/>
          <w:szCs w:val="20"/>
          <w:lang w:val="es-ES_tradnl"/>
        </w:rPr>
      </w:pPr>
    </w:p>
    <w:p w14:paraId="2C8B31D0" w14:textId="4BA9652B" w:rsidR="00195EEE" w:rsidRPr="00195EEE" w:rsidRDefault="00195EEE" w:rsidP="00195EEE">
      <w:pPr>
        <w:tabs>
          <w:tab w:val="left" w:pos="4962"/>
        </w:tabs>
        <w:spacing w:after="0" w:line="240" w:lineRule="auto"/>
        <w:jc w:val="center"/>
        <w:rPr>
          <w:rFonts w:ascii="Arial" w:hAnsi="Arial" w:cs="Arial"/>
          <w:b/>
          <w:bCs/>
          <w:sz w:val="20"/>
          <w:szCs w:val="20"/>
          <w:lang w:val="es-ES_tradnl"/>
        </w:rPr>
      </w:pPr>
      <w:r w:rsidRPr="00195EEE">
        <w:rPr>
          <w:rFonts w:ascii="Arial" w:hAnsi="Arial" w:cs="Arial"/>
          <w:b/>
          <w:bCs/>
          <w:sz w:val="20"/>
          <w:szCs w:val="20"/>
          <w:lang w:val="es-ES_tradnl"/>
        </w:rPr>
        <w:t>Parámetros de Valoración para la Escala de Probabilidad</w:t>
      </w:r>
    </w:p>
    <w:p w14:paraId="7302D326" w14:textId="77777777" w:rsidR="00195EEE" w:rsidRPr="00195EEE" w:rsidRDefault="00195EEE" w:rsidP="00195EEE">
      <w:pPr>
        <w:spacing w:after="0" w:line="240" w:lineRule="auto"/>
        <w:jc w:val="both"/>
        <w:rPr>
          <w:rFonts w:ascii="Arial" w:hAnsi="Arial" w:cs="Arial"/>
          <w:sz w:val="20"/>
          <w:szCs w:val="20"/>
          <w:lang w:val="es-ES_tradnl"/>
        </w:rPr>
      </w:pPr>
    </w:p>
    <w:tbl>
      <w:tblPr>
        <w:tblpPr w:leftFromText="141" w:rightFromText="141" w:vertAnchor="text" w:horzAnchor="margin" w:tblpXSpec="center" w:tblpY="-60"/>
        <w:tblW w:w="7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5"/>
        <w:gridCol w:w="1697"/>
        <w:gridCol w:w="4574"/>
      </w:tblGrid>
      <w:tr w:rsidR="00195EEE" w:rsidRPr="00195EEE" w14:paraId="12F1EF7B" w14:textId="77777777" w:rsidTr="00397021">
        <w:trPr>
          <w:trHeight w:val="119"/>
        </w:trPr>
        <w:tc>
          <w:tcPr>
            <w:tcW w:w="915" w:type="dxa"/>
            <w:shd w:val="clear" w:color="000000" w:fill="203764"/>
            <w:vAlign w:val="center"/>
            <w:hideMark/>
          </w:tcPr>
          <w:p w14:paraId="4E6B49CC"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Nivel</w:t>
            </w:r>
          </w:p>
        </w:tc>
        <w:tc>
          <w:tcPr>
            <w:tcW w:w="1697" w:type="dxa"/>
            <w:shd w:val="clear" w:color="000000" w:fill="203764"/>
            <w:vAlign w:val="center"/>
            <w:hideMark/>
          </w:tcPr>
          <w:p w14:paraId="04FAEDA8"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Descriptor</w:t>
            </w:r>
          </w:p>
        </w:tc>
        <w:tc>
          <w:tcPr>
            <w:tcW w:w="4574" w:type="dxa"/>
            <w:shd w:val="clear" w:color="000000" w:fill="203764"/>
            <w:vAlign w:val="center"/>
            <w:hideMark/>
          </w:tcPr>
          <w:p w14:paraId="297BF1A4"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Descripción</w:t>
            </w:r>
          </w:p>
        </w:tc>
      </w:tr>
      <w:tr w:rsidR="00195EEE" w:rsidRPr="00550AC0" w14:paraId="36C7F92E" w14:textId="77777777" w:rsidTr="00397021">
        <w:trPr>
          <w:trHeight w:val="275"/>
        </w:trPr>
        <w:tc>
          <w:tcPr>
            <w:tcW w:w="915" w:type="dxa"/>
            <w:shd w:val="clear" w:color="000000" w:fill="203764"/>
            <w:noWrap/>
            <w:vAlign w:val="center"/>
            <w:hideMark/>
          </w:tcPr>
          <w:p w14:paraId="667CFF6C"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1</w:t>
            </w:r>
          </w:p>
        </w:tc>
        <w:tc>
          <w:tcPr>
            <w:tcW w:w="1697" w:type="dxa"/>
            <w:shd w:val="clear" w:color="000000" w:fill="92D050"/>
            <w:noWrap/>
            <w:vAlign w:val="center"/>
            <w:hideMark/>
          </w:tcPr>
          <w:p w14:paraId="645FC5D9"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Raro</w:t>
            </w:r>
          </w:p>
        </w:tc>
        <w:tc>
          <w:tcPr>
            <w:tcW w:w="4574" w:type="dxa"/>
            <w:shd w:val="clear" w:color="auto" w:fill="auto"/>
            <w:vAlign w:val="center"/>
            <w:hideMark/>
          </w:tcPr>
          <w:p w14:paraId="4935FA16"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Puede ocurrir sólo en circunstancias excepcionales durante la ejecución del contrato.</w:t>
            </w:r>
          </w:p>
        </w:tc>
      </w:tr>
      <w:tr w:rsidR="00195EEE" w:rsidRPr="00550AC0" w14:paraId="22BB7B3D" w14:textId="77777777" w:rsidTr="00397021">
        <w:trPr>
          <w:trHeight w:val="279"/>
        </w:trPr>
        <w:tc>
          <w:tcPr>
            <w:tcW w:w="915" w:type="dxa"/>
            <w:shd w:val="clear" w:color="000000" w:fill="203764"/>
            <w:noWrap/>
            <w:vAlign w:val="center"/>
            <w:hideMark/>
          </w:tcPr>
          <w:p w14:paraId="30AF35B9"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2</w:t>
            </w:r>
          </w:p>
        </w:tc>
        <w:tc>
          <w:tcPr>
            <w:tcW w:w="1697" w:type="dxa"/>
            <w:shd w:val="clear" w:color="000000" w:fill="C6E0B4"/>
            <w:noWrap/>
            <w:vAlign w:val="center"/>
            <w:hideMark/>
          </w:tcPr>
          <w:p w14:paraId="4CACD625"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Poco Probable</w:t>
            </w:r>
          </w:p>
        </w:tc>
        <w:tc>
          <w:tcPr>
            <w:tcW w:w="4574" w:type="dxa"/>
            <w:shd w:val="clear" w:color="auto" w:fill="auto"/>
            <w:vAlign w:val="center"/>
            <w:hideMark/>
          </w:tcPr>
          <w:p w14:paraId="1DA01E6A"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Es difícil que ocurra durante la ejecución del contrato.</w:t>
            </w:r>
          </w:p>
        </w:tc>
      </w:tr>
      <w:tr w:rsidR="00195EEE" w:rsidRPr="00550AC0" w14:paraId="457E81BE" w14:textId="77777777" w:rsidTr="00397021">
        <w:trPr>
          <w:trHeight w:val="271"/>
        </w:trPr>
        <w:tc>
          <w:tcPr>
            <w:tcW w:w="915" w:type="dxa"/>
            <w:shd w:val="clear" w:color="000000" w:fill="203764"/>
            <w:noWrap/>
            <w:vAlign w:val="center"/>
            <w:hideMark/>
          </w:tcPr>
          <w:p w14:paraId="0D738584"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3</w:t>
            </w:r>
          </w:p>
        </w:tc>
        <w:tc>
          <w:tcPr>
            <w:tcW w:w="1697" w:type="dxa"/>
            <w:shd w:val="clear" w:color="000000" w:fill="FFFF00"/>
            <w:noWrap/>
            <w:vAlign w:val="center"/>
            <w:hideMark/>
          </w:tcPr>
          <w:p w14:paraId="23D5CED4"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Posible</w:t>
            </w:r>
          </w:p>
        </w:tc>
        <w:tc>
          <w:tcPr>
            <w:tcW w:w="4574" w:type="dxa"/>
            <w:shd w:val="clear" w:color="auto" w:fill="auto"/>
            <w:vAlign w:val="center"/>
            <w:hideMark/>
          </w:tcPr>
          <w:p w14:paraId="5C6C657E"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Podría ocurrir en algún momento durante la ejecución del contrato.</w:t>
            </w:r>
          </w:p>
        </w:tc>
      </w:tr>
      <w:tr w:rsidR="00195EEE" w:rsidRPr="00550AC0" w14:paraId="218B63EF" w14:textId="77777777" w:rsidTr="00397021">
        <w:trPr>
          <w:trHeight w:val="317"/>
        </w:trPr>
        <w:tc>
          <w:tcPr>
            <w:tcW w:w="915" w:type="dxa"/>
            <w:shd w:val="clear" w:color="000000" w:fill="203764"/>
            <w:noWrap/>
            <w:vAlign w:val="center"/>
            <w:hideMark/>
          </w:tcPr>
          <w:p w14:paraId="2144303D"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4</w:t>
            </w:r>
          </w:p>
        </w:tc>
        <w:tc>
          <w:tcPr>
            <w:tcW w:w="1697" w:type="dxa"/>
            <w:shd w:val="clear" w:color="000000" w:fill="ED7D31"/>
            <w:noWrap/>
            <w:vAlign w:val="center"/>
            <w:hideMark/>
          </w:tcPr>
          <w:p w14:paraId="4FFB624F"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Probable</w:t>
            </w:r>
          </w:p>
        </w:tc>
        <w:tc>
          <w:tcPr>
            <w:tcW w:w="4574" w:type="dxa"/>
            <w:shd w:val="clear" w:color="auto" w:fill="auto"/>
            <w:vAlign w:val="center"/>
            <w:hideMark/>
          </w:tcPr>
          <w:p w14:paraId="79F75BD8"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Probablemente ocurrirá en la mayoría de las circunstancias durante la ejecución del contrato.</w:t>
            </w:r>
          </w:p>
        </w:tc>
      </w:tr>
      <w:tr w:rsidR="00195EEE" w:rsidRPr="00550AC0" w14:paraId="6D67FE5A" w14:textId="77777777" w:rsidTr="00397021">
        <w:trPr>
          <w:trHeight w:val="309"/>
        </w:trPr>
        <w:tc>
          <w:tcPr>
            <w:tcW w:w="915" w:type="dxa"/>
            <w:shd w:val="clear" w:color="000000" w:fill="203764"/>
            <w:noWrap/>
            <w:vAlign w:val="center"/>
            <w:hideMark/>
          </w:tcPr>
          <w:p w14:paraId="7B85820A"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5</w:t>
            </w:r>
          </w:p>
        </w:tc>
        <w:tc>
          <w:tcPr>
            <w:tcW w:w="1697" w:type="dxa"/>
            <w:shd w:val="clear" w:color="000000" w:fill="FF0000"/>
            <w:noWrap/>
            <w:vAlign w:val="center"/>
            <w:hideMark/>
          </w:tcPr>
          <w:p w14:paraId="4BDABF01" w14:textId="77777777" w:rsidR="00195EEE" w:rsidRPr="00195EEE" w:rsidRDefault="00195EEE" w:rsidP="00397021">
            <w:pPr>
              <w:spacing w:after="0" w:line="240" w:lineRule="auto"/>
              <w:jc w:val="center"/>
              <w:rPr>
                <w:rFonts w:ascii="Arial" w:eastAsia="Times New Roman" w:hAnsi="Arial" w:cs="Arial"/>
                <w:b/>
                <w:sz w:val="20"/>
                <w:szCs w:val="20"/>
                <w:lang w:eastAsia="es-CO"/>
              </w:rPr>
            </w:pPr>
            <w:r w:rsidRPr="00195EEE">
              <w:rPr>
                <w:rFonts w:ascii="Arial" w:eastAsia="Times New Roman" w:hAnsi="Arial" w:cs="Arial"/>
                <w:b/>
                <w:sz w:val="20"/>
                <w:szCs w:val="20"/>
                <w:lang w:eastAsia="es-CO"/>
              </w:rPr>
              <w:t>Casi cierta</w:t>
            </w:r>
          </w:p>
        </w:tc>
        <w:tc>
          <w:tcPr>
            <w:tcW w:w="4574" w:type="dxa"/>
            <w:shd w:val="clear" w:color="auto" w:fill="auto"/>
            <w:vAlign w:val="center"/>
            <w:hideMark/>
          </w:tcPr>
          <w:p w14:paraId="21DE6F7E"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Se espera que ocurra en la mayoría de las circunstancias durante la ejecución del contrato.</w:t>
            </w:r>
          </w:p>
        </w:tc>
      </w:tr>
    </w:tbl>
    <w:p w14:paraId="4995AAC5" w14:textId="77777777" w:rsidR="00195EEE" w:rsidRPr="00195EEE" w:rsidRDefault="00195EEE" w:rsidP="00195EEE">
      <w:pPr>
        <w:spacing w:after="0" w:line="240" w:lineRule="auto"/>
        <w:jc w:val="both"/>
        <w:rPr>
          <w:rFonts w:ascii="Arial" w:hAnsi="Arial" w:cs="Arial"/>
          <w:sz w:val="20"/>
          <w:szCs w:val="20"/>
        </w:rPr>
      </w:pPr>
    </w:p>
    <w:p w14:paraId="0DC52CF3" w14:textId="77777777" w:rsidR="00195EEE" w:rsidRPr="00195EEE" w:rsidRDefault="00195EEE" w:rsidP="00195EEE">
      <w:pPr>
        <w:spacing w:after="0" w:line="240" w:lineRule="auto"/>
        <w:jc w:val="both"/>
        <w:rPr>
          <w:rFonts w:ascii="Arial" w:hAnsi="Arial" w:cs="Arial"/>
          <w:sz w:val="20"/>
          <w:szCs w:val="20"/>
          <w:lang w:val="es-ES_tradnl"/>
        </w:rPr>
      </w:pPr>
    </w:p>
    <w:p w14:paraId="605A1089" w14:textId="77777777" w:rsidR="00195EEE" w:rsidRPr="00195EEE" w:rsidRDefault="00195EEE" w:rsidP="00195EEE">
      <w:pPr>
        <w:spacing w:after="0" w:line="240" w:lineRule="auto"/>
        <w:jc w:val="both"/>
        <w:rPr>
          <w:rFonts w:ascii="Arial" w:hAnsi="Arial" w:cs="Arial"/>
          <w:sz w:val="20"/>
          <w:szCs w:val="20"/>
          <w:lang w:val="es-ES_tradnl"/>
        </w:rPr>
      </w:pPr>
    </w:p>
    <w:p w14:paraId="7A3942B0" w14:textId="77777777" w:rsidR="00195EEE" w:rsidRPr="00195EEE" w:rsidRDefault="00195EEE" w:rsidP="00195EEE">
      <w:pPr>
        <w:spacing w:after="0" w:line="240" w:lineRule="auto"/>
        <w:jc w:val="both"/>
        <w:rPr>
          <w:rFonts w:ascii="Arial" w:hAnsi="Arial" w:cs="Arial"/>
          <w:sz w:val="20"/>
          <w:szCs w:val="20"/>
          <w:lang w:val="es-ES_tradnl"/>
        </w:rPr>
      </w:pPr>
    </w:p>
    <w:p w14:paraId="01C061DD" w14:textId="77777777" w:rsidR="00195EEE" w:rsidRPr="00195EEE" w:rsidRDefault="00195EEE" w:rsidP="00195EEE">
      <w:pPr>
        <w:spacing w:after="0" w:line="240" w:lineRule="auto"/>
        <w:jc w:val="both"/>
        <w:rPr>
          <w:rFonts w:ascii="Arial" w:hAnsi="Arial" w:cs="Arial"/>
          <w:sz w:val="20"/>
          <w:szCs w:val="20"/>
          <w:lang w:val="es-ES_tradnl"/>
        </w:rPr>
      </w:pPr>
    </w:p>
    <w:p w14:paraId="4C76FB94" w14:textId="77777777" w:rsidR="00195EEE" w:rsidRPr="00195EEE" w:rsidRDefault="00195EEE" w:rsidP="00195EEE">
      <w:pPr>
        <w:spacing w:after="0" w:line="240" w:lineRule="auto"/>
        <w:jc w:val="both"/>
        <w:rPr>
          <w:rFonts w:ascii="Arial" w:hAnsi="Arial" w:cs="Arial"/>
          <w:sz w:val="20"/>
          <w:szCs w:val="20"/>
          <w:lang w:val="es-ES_tradnl"/>
        </w:rPr>
      </w:pPr>
    </w:p>
    <w:p w14:paraId="0B9E41A0" w14:textId="77777777" w:rsidR="00195EEE" w:rsidRPr="00195EEE" w:rsidRDefault="00195EEE" w:rsidP="00195EEE">
      <w:pPr>
        <w:spacing w:after="0" w:line="240" w:lineRule="auto"/>
        <w:jc w:val="both"/>
        <w:rPr>
          <w:rFonts w:ascii="Arial" w:hAnsi="Arial" w:cs="Arial"/>
          <w:sz w:val="20"/>
          <w:szCs w:val="20"/>
          <w:lang w:val="es-ES_tradnl"/>
        </w:rPr>
      </w:pPr>
    </w:p>
    <w:p w14:paraId="51484DF9" w14:textId="77777777" w:rsidR="00195EEE" w:rsidRPr="00195EEE" w:rsidRDefault="00195EEE" w:rsidP="00195EEE">
      <w:pPr>
        <w:spacing w:after="0" w:line="240" w:lineRule="auto"/>
        <w:jc w:val="both"/>
        <w:rPr>
          <w:rFonts w:ascii="Arial" w:hAnsi="Arial" w:cs="Arial"/>
          <w:sz w:val="20"/>
          <w:szCs w:val="20"/>
          <w:lang w:val="es-ES_tradnl"/>
        </w:rPr>
      </w:pPr>
    </w:p>
    <w:p w14:paraId="5DE421CC" w14:textId="77777777" w:rsidR="00195EEE" w:rsidRPr="00195EEE" w:rsidRDefault="00195EEE" w:rsidP="00195EEE">
      <w:pPr>
        <w:spacing w:after="0" w:line="240" w:lineRule="auto"/>
        <w:jc w:val="both"/>
        <w:rPr>
          <w:rFonts w:ascii="Arial" w:hAnsi="Arial" w:cs="Arial"/>
          <w:sz w:val="20"/>
          <w:szCs w:val="20"/>
          <w:lang w:val="es-ES_tradnl"/>
        </w:rPr>
      </w:pPr>
    </w:p>
    <w:p w14:paraId="13F16EDF" w14:textId="77777777" w:rsidR="00195EEE" w:rsidRPr="00195EEE" w:rsidRDefault="00195EEE" w:rsidP="00195EEE">
      <w:pPr>
        <w:spacing w:after="0" w:line="240" w:lineRule="auto"/>
        <w:jc w:val="both"/>
        <w:rPr>
          <w:rFonts w:ascii="Arial" w:hAnsi="Arial" w:cs="Arial"/>
          <w:sz w:val="20"/>
          <w:szCs w:val="20"/>
          <w:lang w:val="es-ES_tradnl"/>
        </w:rPr>
      </w:pPr>
    </w:p>
    <w:p w14:paraId="303719BC" w14:textId="77777777" w:rsidR="00195EEE" w:rsidRPr="00195EEE" w:rsidRDefault="00195EEE" w:rsidP="00195EEE">
      <w:pPr>
        <w:spacing w:after="0" w:line="240" w:lineRule="auto"/>
        <w:jc w:val="both"/>
        <w:rPr>
          <w:rFonts w:ascii="Arial" w:hAnsi="Arial" w:cs="Arial"/>
          <w:sz w:val="20"/>
          <w:szCs w:val="20"/>
          <w:lang w:val="es-ES_tradnl"/>
        </w:rPr>
      </w:pPr>
    </w:p>
    <w:p w14:paraId="4CE30807" w14:textId="77777777" w:rsidR="00195EEE" w:rsidRPr="00195EEE" w:rsidRDefault="00195EEE" w:rsidP="00195EEE">
      <w:pPr>
        <w:spacing w:after="0" w:line="240" w:lineRule="auto"/>
        <w:jc w:val="both"/>
        <w:rPr>
          <w:rFonts w:ascii="Arial" w:hAnsi="Arial" w:cs="Arial"/>
          <w:sz w:val="20"/>
          <w:szCs w:val="20"/>
          <w:lang w:val="es-ES_tradnl"/>
        </w:rPr>
      </w:pPr>
    </w:p>
    <w:p w14:paraId="4CEF18A3" w14:textId="77777777" w:rsidR="00087258" w:rsidRDefault="00087258" w:rsidP="00195EEE">
      <w:pPr>
        <w:tabs>
          <w:tab w:val="left" w:pos="2317"/>
        </w:tabs>
        <w:spacing w:after="0" w:line="240" w:lineRule="auto"/>
        <w:jc w:val="center"/>
        <w:rPr>
          <w:rFonts w:ascii="Arial" w:hAnsi="Arial" w:cs="Arial"/>
          <w:b/>
          <w:bCs/>
          <w:sz w:val="20"/>
          <w:szCs w:val="20"/>
        </w:rPr>
      </w:pPr>
    </w:p>
    <w:p w14:paraId="7527383B" w14:textId="50AE61E9" w:rsidR="00195EEE" w:rsidRPr="00195EEE" w:rsidRDefault="00195EEE" w:rsidP="00195EEE">
      <w:pPr>
        <w:tabs>
          <w:tab w:val="left" w:pos="2317"/>
        </w:tabs>
        <w:spacing w:after="0" w:line="240" w:lineRule="auto"/>
        <w:jc w:val="center"/>
        <w:rPr>
          <w:rFonts w:ascii="Arial" w:hAnsi="Arial" w:cs="Arial"/>
          <w:b/>
          <w:bCs/>
          <w:sz w:val="20"/>
          <w:szCs w:val="20"/>
        </w:rPr>
      </w:pPr>
      <w:r w:rsidRPr="00195EEE">
        <w:rPr>
          <w:rFonts w:ascii="Arial" w:hAnsi="Arial" w:cs="Arial"/>
          <w:b/>
          <w:bCs/>
          <w:sz w:val="20"/>
          <w:szCs w:val="20"/>
        </w:rPr>
        <w:t>Parámetros de Valoración Escala de Consecuencias</w:t>
      </w:r>
    </w:p>
    <w:tbl>
      <w:tblPr>
        <w:tblpPr w:leftFromText="141" w:rightFromText="141" w:vertAnchor="text" w:horzAnchor="margin" w:tblpXSpec="center" w:tblpY="244"/>
        <w:tblW w:w="6653" w:type="dxa"/>
        <w:tblCellMar>
          <w:left w:w="70" w:type="dxa"/>
          <w:right w:w="70" w:type="dxa"/>
        </w:tblCellMar>
        <w:tblLook w:val="04A0" w:firstRow="1" w:lastRow="0" w:firstColumn="1" w:lastColumn="0" w:noHBand="0" w:noVBand="1"/>
      </w:tblPr>
      <w:tblGrid>
        <w:gridCol w:w="1100"/>
        <w:gridCol w:w="1314"/>
        <w:gridCol w:w="2112"/>
        <w:gridCol w:w="2127"/>
      </w:tblGrid>
      <w:tr w:rsidR="00195EEE" w:rsidRPr="00195EEE" w14:paraId="1766AEFB" w14:textId="77777777" w:rsidTr="006056F8">
        <w:trPr>
          <w:trHeight w:val="300"/>
          <w:tblHeader/>
        </w:trPr>
        <w:tc>
          <w:tcPr>
            <w:tcW w:w="1100" w:type="dxa"/>
            <w:tcBorders>
              <w:top w:val="single" w:sz="8" w:space="0" w:color="auto"/>
              <w:left w:val="single" w:sz="8" w:space="0" w:color="auto"/>
              <w:bottom w:val="single" w:sz="8" w:space="0" w:color="auto"/>
              <w:right w:val="single" w:sz="8" w:space="0" w:color="auto"/>
            </w:tcBorders>
            <w:shd w:val="clear" w:color="000000" w:fill="17375D"/>
            <w:noWrap/>
            <w:vAlign w:val="center"/>
            <w:hideMark/>
          </w:tcPr>
          <w:p w14:paraId="7CA53793" w14:textId="77777777" w:rsidR="00195EEE" w:rsidRPr="00195EEE" w:rsidRDefault="00195EEE" w:rsidP="00397021">
            <w:pPr>
              <w:spacing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Nivel</w:t>
            </w:r>
          </w:p>
        </w:tc>
        <w:tc>
          <w:tcPr>
            <w:tcW w:w="1314" w:type="dxa"/>
            <w:tcBorders>
              <w:top w:val="single" w:sz="8" w:space="0" w:color="auto"/>
              <w:left w:val="nil"/>
              <w:bottom w:val="single" w:sz="8" w:space="0" w:color="auto"/>
              <w:right w:val="single" w:sz="8" w:space="0" w:color="auto"/>
            </w:tcBorders>
            <w:shd w:val="clear" w:color="000000" w:fill="17375D"/>
            <w:noWrap/>
            <w:vAlign w:val="center"/>
            <w:hideMark/>
          </w:tcPr>
          <w:p w14:paraId="69520440"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Descriptor</w:t>
            </w:r>
          </w:p>
        </w:tc>
        <w:tc>
          <w:tcPr>
            <w:tcW w:w="2112" w:type="dxa"/>
            <w:tcBorders>
              <w:top w:val="single" w:sz="8" w:space="0" w:color="auto"/>
              <w:left w:val="nil"/>
              <w:bottom w:val="single" w:sz="8" w:space="0" w:color="auto"/>
              <w:right w:val="single" w:sz="8" w:space="0" w:color="auto"/>
            </w:tcBorders>
            <w:shd w:val="clear" w:color="000000" w:fill="17375D"/>
            <w:noWrap/>
            <w:vAlign w:val="center"/>
            <w:hideMark/>
          </w:tcPr>
          <w:p w14:paraId="0A7A0337"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Desde &gt;</w:t>
            </w:r>
          </w:p>
        </w:tc>
        <w:tc>
          <w:tcPr>
            <w:tcW w:w="2127" w:type="dxa"/>
            <w:tcBorders>
              <w:top w:val="single" w:sz="8" w:space="0" w:color="auto"/>
              <w:left w:val="nil"/>
              <w:bottom w:val="single" w:sz="8" w:space="0" w:color="auto"/>
              <w:right w:val="single" w:sz="8" w:space="0" w:color="auto"/>
            </w:tcBorders>
            <w:shd w:val="clear" w:color="000000" w:fill="17375D"/>
            <w:noWrap/>
            <w:vAlign w:val="center"/>
            <w:hideMark/>
          </w:tcPr>
          <w:p w14:paraId="05DA010B"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Hasta &lt;=</w:t>
            </w:r>
          </w:p>
        </w:tc>
      </w:tr>
      <w:tr w:rsidR="00195EEE" w:rsidRPr="00195EEE" w14:paraId="6CBF9C61" w14:textId="77777777" w:rsidTr="006056F8">
        <w:trPr>
          <w:trHeight w:val="300"/>
          <w:tblHeader/>
        </w:trPr>
        <w:tc>
          <w:tcPr>
            <w:tcW w:w="1100" w:type="dxa"/>
            <w:tcBorders>
              <w:top w:val="nil"/>
              <w:left w:val="single" w:sz="8" w:space="0" w:color="auto"/>
              <w:bottom w:val="single" w:sz="8" w:space="0" w:color="auto"/>
              <w:right w:val="nil"/>
            </w:tcBorders>
            <w:shd w:val="clear" w:color="000000" w:fill="17375D"/>
            <w:noWrap/>
            <w:vAlign w:val="center"/>
            <w:hideMark/>
          </w:tcPr>
          <w:p w14:paraId="59539E8F"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1</w:t>
            </w:r>
          </w:p>
        </w:tc>
        <w:tc>
          <w:tcPr>
            <w:tcW w:w="1314" w:type="dxa"/>
            <w:tcBorders>
              <w:top w:val="nil"/>
              <w:left w:val="single" w:sz="4" w:space="0" w:color="auto"/>
              <w:bottom w:val="single" w:sz="4" w:space="0" w:color="auto"/>
              <w:right w:val="single" w:sz="4" w:space="0" w:color="auto"/>
            </w:tcBorders>
            <w:shd w:val="clear" w:color="000000" w:fill="92D050"/>
            <w:noWrap/>
            <w:vAlign w:val="center"/>
            <w:hideMark/>
          </w:tcPr>
          <w:p w14:paraId="77F6C9CF"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Mínimo</w:t>
            </w:r>
          </w:p>
        </w:tc>
        <w:tc>
          <w:tcPr>
            <w:tcW w:w="2112" w:type="dxa"/>
            <w:tcBorders>
              <w:top w:val="nil"/>
              <w:left w:val="nil"/>
              <w:bottom w:val="single" w:sz="8" w:space="0" w:color="auto"/>
              <w:right w:val="single" w:sz="8" w:space="0" w:color="auto"/>
            </w:tcBorders>
            <w:shd w:val="clear" w:color="000000" w:fill="DBEEF3"/>
            <w:noWrap/>
            <w:vAlign w:val="center"/>
            <w:hideMark/>
          </w:tcPr>
          <w:p w14:paraId="51A8FFB0" w14:textId="77777777" w:rsidR="00195EEE" w:rsidRPr="00195EEE" w:rsidRDefault="00195EEE" w:rsidP="003413F2">
            <w:pPr>
              <w:spacing w:after="0" w:line="240" w:lineRule="auto"/>
              <w:jc w:val="right"/>
              <w:rPr>
                <w:rFonts w:ascii="Arial" w:eastAsia="Times New Roman" w:hAnsi="Arial" w:cs="Arial"/>
                <w:sz w:val="20"/>
                <w:szCs w:val="20"/>
                <w:lang w:eastAsia="es-CO"/>
              </w:rPr>
            </w:pPr>
            <w:r w:rsidRPr="00195EEE">
              <w:rPr>
                <w:rFonts w:ascii="Arial" w:hAnsi="Arial" w:cs="Arial"/>
                <w:sz w:val="20"/>
                <w:szCs w:val="20"/>
              </w:rPr>
              <w:t xml:space="preserve"> $           -   </w:t>
            </w:r>
          </w:p>
        </w:tc>
        <w:tc>
          <w:tcPr>
            <w:tcW w:w="2127" w:type="dxa"/>
            <w:tcBorders>
              <w:top w:val="nil"/>
              <w:left w:val="nil"/>
              <w:bottom w:val="single" w:sz="8" w:space="0" w:color="auto"/>
              <w:right w:val="single" w:sz="8" w:space="0" w:color="auto"/>
            </w:tcBorders>
            <w:shd w:val="clear" w:color="000000" w:fill="DBEEF3"/>
            <w:noWrap/>
            <w:vAlign w:val="center"/>
            <w:hideMark/>
          </w:tcPr>
          <w:p w14:paraId="5B65D595" w14:textId="1A8985A4" w:rsidR="00195EEE" w:rsidRPr="00195EEE" w:rsidRDefault="00132560" w:rsidP="003A4EA2">
            <w:pPr>
              <w:spacing w:after="0" w:line="240" w:lineRule="auto"/>
              <w:jc w:val="right"/>
              <w:rPr>
                <w:rFonts w:ascii="Arial" w:eastAsia="Times New Roman" w:hAnsi="Arial" w:cs="Arial"/>
                <w:sz w:val="20"/>
                <w:szCs w:val="20"/>
                <w:lang w:eastAsia="es-CO"/>
              </w:rPr>
            </w:pPr>
            <w:r w:rsidRPr="00132560">
              <w:rPr>
                <w:rFonts w:ascii="Arial" w:hAnsi="Arial" w:cs="Arial"/>
                <w:sz w:val="20"/>
                <w:szCs w:val="20"/>
              </w:rPr>
              <w:t>$ 5,605,962.80</w:t>
            </w:r>
          </w:p>
        </w:tc>
      </w:tr>
      <w:tr w:rsidR="00195EEE" w:rsidRPr="00195EEE" w14:paraId="7F0E890D" w14:textId="77777777" w:rsidTr="006056F8">
        <w:trPr>
          <w:trHeight w:val="300"/>
          <w:tblHeader/>
        </w:trPr>
        <w:tc>
          <w:tcPr>
            <w:tcW w:w="1100" w:type="dxa"/>
            <w:tcBorders>
              <w:top w:val="nil"/>
              <w:left w:val="single" w:sz="8" w:space="0" w:color="auto"/>
              <w:bottom w:val="single" w:sz="8" w:space="0" w:color="auto"/>
              <w:right w:val="nil"/>
            </w:tcBorders>
            <w:shd w:val="clear" w:color="000000" w:fill="17375D"/>
            <w:noWrap/>
            <w:vAlign w:val="center"/>
            <w:hideMark/>
          </w:tcPr>
          <w:p w14:paraId="0DDF1A9F"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2</w:t>
            </w:r>
          </w:p>
        </w:tc>
        <w:tc>
          <w:tcPr>
            <w:tcW w:w="1314" w:type="dxa"/>
            <w:tcBorders>
              <w:top w:val="single" w:sz="8" w:space="0" w:color="auto"/>
              <w:left w:val="single" w:sz="4" w:space="0" w:color="auto"/>
              <w:bottom w:val="single" w:sz="4" w:space="0" w:color="auto"/>
              <w:right w:val="single" w:sz="4" w:space="0" w:color="auto"/>
            </w:tcBorders>
            <w:shd w:val="clear" w:color="000000" w:fill="C6E0B4"/>
            <w:noWrap/>
            <w:vAlign w:val="center"/>
            <w:hideMark/>
          </w:tcPr>
          <w:p w14:paraId="430CF019"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Menor</w:t>
            </w:r>
          </w:p>
        </w:tc>
        <w:tc>
          <w:tcPr>
            <w:tcW w:w="2112" w:type="dxa"/>
            <w:tcBorders>
              <w:top w:val="nil"/>
              <w:left w:val="nil"/>
              <w:bottom w:val="single" w:sz="8" w:space="0" w:color="auto"/>
              <w:right w:val="single" w:sz="8" w:space="0" w:color="auto"/>
            </w:tcBorders>
            <w:shd w:val="clear" w:color="000000" w:fill="DBEEF3"/>
            <w:noWrap/>
            <w:vAlign w:val="center"/>
            <w:hideMark/>
          </w:tcPr>
          <w:p w14:paraId="6263BA9C" w14:textId="376AAD5B" w:rsidR="00195EEE" w:rsidRPr="00195EEE" w:rsidRDefault="00132560" w:rsidP="003413F2">
            <w:pPr>
              <w:spacing w:after="0" w:line="240" w:lineRule="auto"/>
              <w:jc w:val="right"/>
              <w:rPr>
                <w:rFonts w:ascii="Arial" w:eastAsia="Times New Roman" w:hAnsi="Arial" w:cs="Arial"/>
                <w:sz w:val="20"/>
                <w:szCs w:val="20"/>
                <w:lang w:eastAsia="es-CO"/>
              </w:rPr>
            </w:pPr>
            <w:r w:rsidRPr="00132560">
              <w:rPr>
                <w:rFonts w:ascii="Arial" w:hAnsi="Arial" w:cs="Arial"/>
                <w:sz w:val="20"/>
                <w:szCs w:val="20"/>
              </w:rPr>
              <w:t>$ 5,605,962.80</w:t>
            </w:r>
          </w:p>
        </w:tc>
        <w:tc>
          <w:tcPr>
            <w:tcW w:w="2127" w:type="dxa"/>
            <w:tcBorders>
              <w:top w:val="nil"/>
              <w:left w:val="nil"/>
              <w:bottom w:val="single" w:sz="8" w:space="0" w:color="auto"/>
              <w:right w:val="single" w:sz="8" w:space="0" w:color="auto"/>
            </w:tcBorders>
            <w:shd w:val="clear" w:color="000000" w:fill="DBEEF3"/>
            <w:noWrap/>
            <w:vAlign w:val="center"/>
            <w:hideMark/>
          </w:tcPr>
          <w:p w14:paraId="26FAD01C" w14:textId="1C749869" w:rsidR="00195EEE" w:rsidRPr="00195EEE" w:rsidRDefault="00132560" w:rsidP="003413F2">
            <w:pPr>
              <w:spacing w:after="0" w:line="240" w:lineRule="auto"/>
              <w:jc w:val="right"/>
              <w:rPr>
                <w:rFonts w:ascii="Arial" w:eastAsia="Times New Roman" w:hAnsi="Arial" w:cs="Arial"/>
                <w:sz w:val="20"/>
                <w:szCs w:val="20"/>
                <w:lang w:eastAsia="es-CO"/>
              </w:rPr>
            </w:pPr>
            <w:r w:rsidRPr="00132560">
              <w:rPr>
                <w:rFonts w:ascii="Arial" w:hAnsi="Arial" w:cs="Arial"/>
                <w:sz w:val="20"/>
                <w:szCs w:val="20"/>
              </w:rPr>
              <w:t>$ 39,241,739.63</w:t>
            </w:r>
          </w:p>
        </w:tc>
      </w:tr>
      <w:tr w:rsidR="00195EEE" w:rsidRPr="00195EEE" w14:paraId="6A01328B" w14:textId="77777777" w:rsidTr="006056F8">
        <w:trPr>
          <w:trHeight w:val="300"/>
          <w:tblHeader/>
        </w:trPr>
        <w:tc>
          <w:tcPr>
            <w:tcW w:w="1100" w:type="dxa"/>
            <w:tcBorders>
              <w:top w:val="nil"/>
              <w:left w:val="single" w:sz="8" w:space="0" w:color="auto"/>
              <w:bottom w:val="single" w:sz="8" w:space="0" w:color="auto"/>
              <w:right w:val="nil"/>
            </w:tcBorders>
            <w:shd w:val="clear" w:color="000000" w:fill="17375D"/>
            <w:noWrap/>
            <w:vAlign w:val="center"/>
            <w:hideMark/>
          </w:tcPr>
          <w:p w14:paraId="6BACB17B"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3</w:t>
            </w:r>
          </w:p>
        </w:tc>
        <w:tc>
          <w:tcPr>
            <w:tcW w:w="1314" w:type="dxa"/>
            <w:tcBorders>
              <w:top w:val="nil"/>
              <w:left w:val="single" w:sz="4" w:space="0" w:color="auto"/>
              <w:bottom w:val="single" w:sz="4" w:space="0" w:color="auto"/>
              <w:right w:val="single" w:sz="4" w:space="0" w:color="auto"/>
            </w:tcBorders>
            <w:shd w:val="clear" w:color="000000" w:fill="FFFF00"/>
            <w:noWrap/>
            <w:vAlign w:val="center"/>
            <w:hideMark/>
          </w:tcPr>
          <w:p w14:paraId="5B219BF7"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Moderado</w:t>
            </w:r>
          </w:p>
        </w:tc>
        <w:tc>
          <w:tcPr>
            <w:tcW w:w="2112" w:type="dxa"/>
            <w:tcBorders>
              <w:top w:val="nil"/>
              <w:left w:val="nil"/>
              <w:bottom w:val="single" w:sz="8" w:space="0" w:color="auto"/>
              <w:right w:val="single" w:sz="8" w:space="0" w:color="auto"/>
            </w:tcBorders>
            <w:shd w:val="clear" w:color="000000" w:fill="DBEEF3"/>
            <w:noWrap/>
            <w:vAlign w:val="center"/>
            <w:hideMark/>
          </w:tcPr>
          <w:p w14:paraId="33693C4E" w14:textId="431099D1" w:rsidR="00195EEE" w:rsidRPr="00195EEE" w:rsidRDefault="00136230" w:rsidP="003413F2">
            <w:pPr>
              <w:spacing w:after="0" w:line="240" w:lineRule="auto"/>
              <w:jc w:val="right"/>
              <w:rPr>
                <w:rFonts w:ascii="Arial" w:eastAsia="Times New Roman" w:hAnsi="Arial" w:cs="Arial"/>
                <w:sz w:val="20"/>
                <w:szCs w:val="20"/>
                <w:lang w:eastAsia="es-CO"/>
              </w:rPr>
            </w:pPr>
            <w:r>
              <w:rPr>
                <w:rFonts w:ascii="Arial" w:hAnsi="Arial" w:cs="Arial"/>
                <w:sz w:val="20"/>
                <w:szCs w:val="20"/>
              </w:rPr>
              <w:t xml:space="preserve"> </w:t>
            </w:r>
            <w:r w:rsidR="003A4EA2" w:rsidRPr="003A4EA2">
              <w:rPr>
                <w:rFonts w:ascii="Arial" w:hAnsi="Arial" w:cs="Arial"/>
                <w:sz w:val="20"/>
                <w:szCs w:val="20"/>
              </w:rPr>
              <w:t xml:space="preserve"> </w:t>
            </w:r>
            <w:r w:rsidR="00132560" w:rsidRPr="00132560">
              <w:rPr>
                <w:rFonts w:ascii="Arial" w:hAnsi="Arial" w:cs="Arial"/>
                <w:sz w:val="20"/>
                <w:szCs w:val="20"/>
              </w:rPr>
              <w:t>$ 39,241,739.63</w:t>
            </w:r>
          </w:p>
        </w:tc>
        <w:tc>
          <w:tcPr>
            <w:tcW w:w="2127" w:type="dxa"/>
            <w:tcBorders>
              <w:top w:val="nil"/>
              <w:left w:val="nil"/>
              <w:bottom w:val="single" w:sz="8" w:space="0" w:color="auto"/>
              <w:right w:val="single" w:sz="8" w:space="0" w:color="auto"/>
            </w:tcBorders>
            <w:shd w:val="clear" w:color="000000" w:fill="DBEEF3"/>
            <w:noWrap/>
            <w:vAlign w:val="center"/>
            <w:hideMark/>
          </w:tcPr>
          <w:p w14:paraId="673B538D" w14:textId="4E6F0E13" w:rsidR="00195EEE" w:rsidRPr="00195EEE" w:rsidRDefault="00132560" w:rsidP="003413F2">
            <w:pPr>
              <w:spacing w:after="0" w:line="240" w:lineRule="auto"/>
              <w:jc w:val="right"/>
              <w:rPr>
                <w:rFonts w:ascii="Arial" w:eastAsia="Times New Roman" w:hAnsi="Arial" w:cs="Arial"/>
                <w:sz w:val="20"/>
                <w:szCs w:val="20"/>
                <w:lang w:eastAsia="es-CO"/>
              </w:rPr>
            </w:pPr>
            <w:r w:rsidRPr="00132560">
              <w:rPr>
                <w:rFonts w:ascii="Arial" w:hAnsi="Arial" w:cs="Arial"/>
                <w:sz w:val="20"/>
                <w:szCs w:val="20"/>
              </w:rPr>
              <w:t>$ 274,692,177.43</w:t>
            </w:r>
          </w:p>
        </w:tc>
      </w:tr>
      <w:tr w:rsidR="00195EEE" w:rsidRPr="00195EEE" w14:paraId="442DBD4F" w14:textId="77777777" w:rsidTr="006056F8">
        <w:trPr>
          <w:trHeight w:val="300"/>
          <w:tblHeader/>
        </w:trPr>
        <w:tc>
          <w:tcPr>
            <w:tcW w:w="1100" w:type="dxa"/>
            <w:tcBorders>
              <w:top w:val="nil"/>
              <w:left w:val="single" w:sz="8" w:space="0" w:color="auto"/>
              <w:bottom w:val="single" w:sz="8" w:space="0" w:color="auto"/>
              <w:right w:val="nil"/>
            </w:tcBorders>
            <w:shd w:val="clear" w:color="000000" w:fill="17375D"/>
            <w:noWrap/>
            <w:vAlign w:val="center"/>
            <w:hideMark/>
          </w:tcPr>
          <w:p w14:paraId="4AFCF508" w14:textId="77777777" w:rsidR="00195EEE" w:rsidRPr="00195EEE" w:rsidRDefault="00195EEE" w:rsidP="00397021">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4</w:t>
            </w:r>
          </w:p>
        </w:tc>
        <w:tc>
          <w:tcPr>
            <w:tcW w:w="1314" w:type="dxa"/>
            <w:tcBorders>
              <w:top w:val="single" w:sz="8" w:space="0" w:color="auto"/>
              <w:left w:val="single" w:sz="4" w:space="0" w:color="auto"/>
              <w:bottom w:val="single" w:sz="4" w:space="0" w:color="auto"/>
              <w:right w:val="single" w:sz="4" w:space="0" w:color="auto"/>
            </w:tcBorders>
            <w:shd w:val="clear" w:color="000000" w:fill="ED7D31"/>
            <w:noWrap/>
            <w:vAlign w:val="center"/>
            <w:hideMark/>
          </w:tcPr>
          <w:p w14:paraId="65511B61" w14:textId="77777777" w:rsidR="00195EEE" w:rsidRPr="00195EEE" w:rsidRDefault="00195EEE" w:rsidP="00397021">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Mayor</w:t>
            </w:r>
          </w:p>
        </w:tc>
        <w:tc>
          <w:tcPr>
            <w:tcW w:w="2112" w:type="dxa"/>
            <w:tcBorders>
              <w:top w:val="nil"/>
              <w:left w:val="nil"/>
              <w:bottom w:val="single" w:sz="8" w:space="0" w:color="auto"/>
              <w:right w:val="single" w:sz="8" w:space="0" w:color="auto"/>
            </w:tcBorders>
            <w:shd w:val="clear" w:color="000000" w:fill="DBEEF3"/>
            <w:noWrap/>
            <w:vAlign w:val="center"/>
            <w:hideMark/>
          </w:tcPr>
          <w:p w14:paraId="73945285" w14:textId="78C888B0" w:rsidR="00195EEE" w:rsidRPr="00195EEE" w:rsidRDefault="00132560" w:rsidP="003413F2">
            <w:pPr>
              <w:spacing w:after="0" w:line="240" w:lineRule="auto"/>
              <w:jc w:val="right"/>
              <w:rPr>
                <w:rFonts w:ascii="Arial" w:eastAsia="Times New Roman" w:hAnsi="Arial" w:cs="Arial"/>
                <w:sz w:val="20"/>
                <w:szCs w:val="20"/>
                <w:lang w:eastAsia="es-CO"/>
              </w:rPr>
            </w:pPr>
            <w:r w:rsidRPr="00132560">
              <w:rPr>
                <w:rFonts w:ascii="Arial" w:hAnsi="Arial" w:cs="Arial"/>
                <w:sz w:val="20"/>
                <w:szCs w:val="20"/>
              </w:rPr>
              <w:t>$ 274,692,177.43</w:t>
            </w:r>
          </w:p>
        </w:tc>
        <w:tc>
          <w:tcPr>
            <w:tcW w:w="2127" w:type="dxa"/>
            <w:tcBorders>
              <w:top w:val="nil"/>
              <w:left w:val="nil"/>
              <w:bottom w:val="single" w:sz="8" w:space="0" w:color="auto"/>
              <w:right w:val="single" w:sz="8" w:space="0" w:color="auto"/>
            </w:tcBorders>
            <w:shd w:val="clear" w:color="000000" w:fill="DBEEF3"/>
            <w:noWrap/>
            <w:vAlign w:val="center"/>
            <w:hideMark/>
          </w:tcPr>
          <w:p w14:paraId="1C2EA2F1" w14:textId="30368813" w:rsidR="00195EEE" w:rsidRPr="00195EEE" w:rsidRDefault="00136230" w:rsidP="003413F2">
            <w:pPr>
              <w:spacing w:after="0" w:line="240" w:lineRule="auto"/>
              <w:jc w:val="right"/>
              <w:rPr>
                <w:rFonts w:ascii="Arial" w:eastAsia="Times New Roman" w:hAnsi="Arial" w:cs="Arial"/>
                <w:sz w:val="20"/>
                <w:szCs w:val="20"/>
                <w:lang w:eastAsia="es-CO"/>
              </w:rPr>
            </w:pPr>
            <w:r>
              <w:rPr>
                <w:rFonts w:ascii="Arial" w:hAnsi="Arial" w:cs="Arial"/>
                <w:sz w:val="20"/>
                <w:szCs w:val="20"/>
              </w:rPr>
              <w:t xml:space="preserve"> </w:t>
            </w:r>
            <w:r w:rsidR="003413F2" w:rsidRPr="003413F2">
              <w:rPr>
                <w:rFonts w:ascii="Arial" w:hAnsi="Arial" w:cs="Arial"/>
                <w:sz w:val="20"/>
                <w:szCs w:val="20"/>
              </w:rPr>
              <w:t xml:space="preserve"> </w:t>
            </w:r>
            <w:r w:rsidR="003A4EA2" w:rsidRPr="003A4EA2">
              <w:rPr>
                <w:rFonts w:ascii="Arial" w:hAnsi="Arial" w:cs="Arial"/>
                <w:sz w:val="20"/>
                <w:szCs w:val="20"/>
              </w:rPr>
              <w:t xml:space="preserve"> </w:t>
            </w:r>
            <w:r w:rsidR="00132560" w:rsidRPr="00132560">
              <w:rPr>
                <w:rFonts w:ascii="Arial" w:hAnsi="Arial" w:cs="Arial"/>
                <w:sz w:val="20"/>
                <w:szCs w:val="20"/>
              </w:rPr>
              <w:t xml:space="preserve"> $ 1,922,845,242.00</w:t>
            </w:r>
          </w:p>
        </w:tc>
      </w:tr>
      <w:tr w:rsidR="00516696" w:rsidRPr="00195EEE" w14:paraId="0C7633A9" w14:textId="77777777" w:rsidTr="006056F8">
        <w:trPr>
          <w:trHeight w:val="300"/>
          <w:tblHeader/>
        </w:trPr>
        <w:tc>
          <w:tcPr>
            <w:tcW w:w="1100" w:type="dxa"/>
            <w:tcBorders>
              <w:top w:val="nil"/>
              <w:left w:val="single" w:sz="8" w:space="0" w:color="auto"/>
              <w:bottom w:val="single" w:sz="8" w:space="0" w:color="auto"/>
              <w:right w:val="nil"/>
            </w:tcBorders>
            <w:shd w:val="clear" w:color="000000" w:fill="17375D"/>
            <w:noWrap/>
            <w:vAlign w:val="center"/>
            <w:hideMark/>
          </w:tcPr>
          <w:p w14:paraId="29C45DA9" w14:textId="77777777" w:rsidR="00516696" w:rsidRPr="00195EEE" w:rsidRDefault="00516696" w:rsidP="00516696">
            <w:pPr>
              <w:spacing w:after="0" w:line="240" w:lineRule="auto"/>
              <w:jc w:val="center"/>
              <w:rPr>
                <w:rFonts w:ascii="Arial" w:eastAsia="Times New Roman" w:hAnsi="Arial" w:cs="Arial"/>
                <w:b/>
                <w:bCs/>
                <w:sz w:val="20"/>
                <w:szCs w:val="20"/>
                <w:lang w:eastAsia="es-CO"/>
              </w:rPr>
            </w:pPr>
            <w:r w:rsidRPr="00195EEE">
              <w:rPr>
                <w:rFonts w:ascii="Arial" w:eastAsia="Times New Roman" w:hAnsi="Arial" w:cs="Arial"/>
                <w:b/>
                <w:bCs/>
                <w:sz w:val="20"/>
                <w:szCs w:val="20"/>
                <w:lang w:eastAsia="es-CO"/>
              </w:rPr>
              <w:t>5</w:t>
            </w:r>
          </w:p>
        </w:tc>
        <w:tc>
          <w:tcPr>
            <w:tcW w:w="1314" w:type="dxa"/>
            <w:tcBorders>
              <w:top w:val="nil"/>
              <w:left w:val="single" w:sz="4" w:space="0" w:color="auto"/>
              <w:bottom w:val="single" w:sz="8" w:space="0" w:color="auto"/>
              <w:right w:val="single" w:sz="4" w:space="0" w:color="auto"/>
            </w:tcBorders>
            <w:shd w:val="clear" w:color="000000" w:fill="FF0000"/>
            <w:noWrap/>
            <w:vAlign w:val="center"/>
            <w:hideMark/>
          </w:tcPr>
          <w:p w14:paraId="6D49EDB0" w14:textId="77777777" w:rsidR="00516696" w:rsidRPr="00195EEE" w:rsidRDefault="00516696" w:rsidP="00516696">
            <w:pPr>
              <w:spacing w:after="0" w:line="240" w:lineRule="auto"/>
              <w:jc w:val="center"/>
              <w:rPr>
                <w:rFonts w:ascii="Arial" w:eastAsia="Times New Roman" w:hAnsi="Arial" w:cs="Arial"/>
                <w:sz w:val="20"/>
                <w:szCs w:val="20"/>
                <w:lang w:eastAsia="es-CO"/>
              </w:rPr>
            </w:pPr>
            <w:r w:rsidRPr="00195EEE">
              <w:rPr>
                <w:rFonts w:ascii="Arial" w:eastAsia="Times New Roman" w:hAnsi="Arial" w:cs="Arial"/>
                <w:sz w:val="20"/>
                <w:szCs w:val="20"/>
                <w:lang w:eastAsia="es-CO"/>
              </w:rPr>
              <w:t>Catastrófico</w:t>
            </w:r>
          </w:p>
        </w:tc>
        <w:tc>
          <w:tcPr>
            <w:tcW w:w="2112" w:type="dxa"/>
            <w:tcBorders>
              <w:top w:val="nil"/>
              <w:left w:val="nil"/>
              <w:bottom w:val="single" w:sz="8" w:space="0" w:color="auto"/>
              <w:right w:val="single" w:sz="8" w:space="0" w:color="auto"/>
            </w:tcBorders>
            <w:shd w:val="clear" w:color="000000" w:fill="DBEEF3"/>
            <w:noWrap/>
            <w:vAlign w:val="center"/>
            <w:hideMark/>
          </w:tcPr>
          <w:p w14:paraId="48307C36" w14:textId="78AA6AEC" w:rsidR="00516696" w:rsidRPr="00516696" w:rsidRDefault="00516696" w:rsidP="003413F2">
            <w:pPr>
              <w:spacing w:after="0" w:line="240" w:lineRule="auto"/>
              <w:jc w:val="right"/>
              <w:rPr>
                <w:rFonts w:ascii="Arial" w:eastAsia="Times New Roman" w:hAnsi="Arial" w:cs="Arial"/>
                <w:b/>
                <w:bCs/>
                <w:sz w:val="20"/>
                <w:szCs w:val="20"/>
                <w:lang w:eastAsia="es-CO"/>
              </w:rPr>
            </w:pPr>
            <w:r>
              <w:rPr>
                <w:rFonts w:ascii="Arial" w:hAnsi="Arial" w:cs="Arial"/>
                <w:sz w:val="20"/>
                <w:szCs w:val="20"/>
              </w:rPr>
              <w:t xml:space="preserve"> </w:t>
            </w:r>
            <w:r w:rsidR="003413F2" w:rsidRPr="003413F2">
              <w:rPr>
                <w:rFonts w:ascii="Arial" w:hAnsi="Arial" w:cs="Arial"/>
                <w:b/>
                <w:sz w:val="20"/>
                <w:szCs w:val="20"/>
              </w:rPr>
              <w:t xml:space="preserve"> </w:t>
            </w:r>
            <w:r w:rsidR="003A4EA2" w:rsidRPr="003A4EA2">
              <w:rPr>
                <w:rFonts w:ascii="Arial" w:hAnsi="Arial" w:cs="Arial"/>
                <w:b/>
                <w:sz w:val="20"/>
                <w:szCs w:val="20"/>
              </w:rPr>
              <w:t xml:space="preserve"> </w:t>
            </w:r>
            <w:r w:rsidR="00132560">
              <w:rPr>
                <w:rFonts w:ascii="Arial" w:hAnsi="Arial" w:cs="Arial"/>
                <w:b/>
                <w:sz w:val="20"/>
                <w:szCs w:val="20"/>
              </w:rPr>
              <w:t xml:space="preserve">    $</w:t>
            </w:r>
            <w:r w:rsidR="00132560" w:rsidRPr="00132560">
              <w:rPr>
                <w:rFonts w:ascii="Arial" w:hAnsi="Arial" w:cs="Arial"/>
                <w:b/>
                <w:sz w:val="20"/>
                <w:szCs w:val="20"/>
              </w:rPr>
              <w:t>1,922,845,242.00</w:t>
            </w:r>
          </w:p>
        </w:tc>
        <w:tc>
          <w:tcPr>
            <w:tcW w:w="2127" w:type="dxa"/>
            <w:tcBorders>
              <w:top w:val="nil"/>
              <w:left w:val="nil"/>
              <w:bottom w:val="single" w:sz="8" w:space="0" w:color="auto"/>
              <w:right w:val="single" w:sz="8" w:space="0" w:color="auto"/>
            </w:tcBorders>
            <w:shd w:val="clear" w:color="000000" w:fill="DBEEF3"/>
            <w:noWrap/>
            <w:vAlign w:val="center"/>
            <w:hideMark/>
          </w:tcPr>
          <w:p w14:paraId="071A0674" w14:textId="77777777" w:rsidR="00516696" w:rsidRPr="00195EEE" w:rsidRDefault="00516696" w:rsidP="003413F2">
            <w:pPr>
              <w:spacing w:after="0" w:line="240" w:lineRule="auto"/>
              <w:jc w:val="right"/>
              <w:rPr>
                <w:rFonts w:ascii="Arial" w:eastAsia="Times New Roman" w:hAnsi="Arial" w:cs="Arial"/>
                <w:sz w:val="20"/>
                <w:szCs w:val="20"/>
                <w:lang w:eastAsia="es-CO"/>
              </w:rPr>
            </w:pPr>
            <w:r w:rsidRPr="00195EEE">
              <w:rPr>
                <w:rFonts w:ascii="Arial" w:hAnsi="Arial" w:cs="Arial"/>
                <w:sz w:val="20"/>
                <w:szCs w:val="20"/>
              </w:rPr>
              <w:t> </w:t>
            </w:r>
          </w:p>
        </w:tc>
      </w:tr>
    </w:tbl>
    <w:p w14:paraId="2DA8919E" w14:textId="77777777" w:rsidR="00195EEE" w:rsidRPr="00195EEE" w:rsidRDefault="00195EEE" w:rsidP="00195EEE">
      <w:pPr>
        <w:spacing w:after="0" w:line="240" w:lineRule="auto"/>
        <w:jc w:val="both"/>
        <w:rPr>
          <w:rFonts w:ascii="Arial" w:hAnsi="Arial" w:cs="Arial"/>
          <w:sz w:val="20"/>
          <w:szCs w:val="20"/>
        </w:rPr>
      </w:pPr>
    </w:p>
    <w:p w14:paraId="36E72F38" w14:textId="77777777" w:rsidR="00195EEE" w:rsidRPr="00195EEE" w:rsidRDefault="00195EEE" w:rsidP="00195EEE">
      <w:pPr>
        <w:spacing w:after="0" w:line="240" w:lineRule="auto"/>
        <w:jc w:val="both"/>
        <w:rPr>
          <w:rFonts w:ascii="Arial" w:hAnsi="Arial" w:cs="Arial"/>
          <w:sz w:val="20"/>
          <w:szCs w:val="20"/>
          <w:lang w:val="es-ES_tradnl"/>
        </w:rPr>
      </w:pPr>
    </w:p>
    <w:p w14:paraId="5E0B427F" w14:textId="77777777" w:rsidR="00195EEE" w:rsidRPr="00195EEE" w:rsidRDefault="00195EEE" w:rsidP="00195EEE">
      <w:pPr>
        <w:spacing w:after="0" w:line="240" w:lineRule="auto"/>
        <w:jc w:val="both"/>
        <w:rPr>
          <w:rFonts w:ascii="Arial" w:hAnsi="Arial" w:cs="Arial"/>
          <w:sz w:val="20"/>
          <w:szCs w:val="20"/>
          <w:lang w:val="es-ES_tradnl"/>
        </w:rPr>
      </w:pPr>
    </w:p>
    <w:p w14:paraId="7102E317" w14:textId="77777777" w:rsidR="00195EEE" w:rsidRPr="00195EEE" w:rsidRDefault="00195EEE" w:rsidP="00195EEE">
      <w:pPr>
        <w:spacing w:after="0" w:line="240" w:lineRule="auto"/>
        <w:jc w:val="both"/>
        <w:rPr>
          <w:rFonts w:ascii="Arial" w:hAnsi="Arial" w:cs="Arial"/>
          <w:sz w:val="20"/>
          <w:szCs w:val="20"/>
          <w:lang w:val="es-ES_tradnl"/>
        </w:rPr>
      </w:pPr>
    </w:p>
    <w:p w14:paraId="16CEEB36" w14:textId="77777777" w:rsidR="00195EEE" w:rsidRPr="00195EEE" w:rsidRDefault="00195EEE" w:rsidP="00195EEE">
      <w:pPr>
        <w:spacing w:after="0" w:line="240" w:lineRule="auto"/>
        <w:jc w:val="both"/>
        <w:rPr>
          <w:rFonts w:ascii="Arial" w:hAnsi="Arial" w:cs="Arial"/>
          <w:sz w:val="20"/>
          <w:szCs w:val="20"/>
          <w:lang w:val="es-ES_tradnl"/>
        </w:rPr>
      </w:pPr>
    </w:p>
    <w:p w14:paraId="1B2221DA" w14:textId="77777777" w:rsidR="00195EEE" w:rsidRPr="00195EEE" w:rsidRDefault="00195EEE" w:rsidP="00195EEE">
      <w:pPr>
        <w:spacing w:after="0" w:line="240" w:lineRule="auto"/>
        <w:jc w:val="both"/>
        <w:rPr>
          <w:rFonts w:ascii="Arial" w:hAnsi="Arial" w:cs="Arial"/>
          <w:sz w:val="20"/>
          <w:szCs w:val="20"/>
          <w:lang w:val="es-ES_tradnl"/>
        </w:rPr>
      </w:pPr>
    </w:p>
    <w:p w14:paraId="07797A9F" w14:textId="77777777" w:rsidR="00195EEE" w:rsidRPr="00195EEE" w:rsidRDefault="00195EEE" w:rsidP="00195EEE">
      <w:pPr>
        <w:spacing w:after="0" w:line="240" w:lineRule="auto"/>
        <w:jc w:val="both"/>
        <w:rPr>
          <w:rFonts w:ascii="Arial" w:hAnsi="Arial" w:cs="Arial"/>
          <w:sz w:val="20"/>
          <w:szCs w:val="20"/>
          <w:lang w:val="es-ES_tradnl"/>
        </w:rPr>
      </w:pPr>
    </w:p>
    <w:p w14:paraId="5A61D1BE" w14:textId="77777777" w:rsidR="00195EEE" w:rsidRPr="00195EEE" w:rsidRDefault="00195EEE" w:rsidP="00195EEE">
      <w:pPr>
        <w:spacing w:after="0" w:line="240" w:lineRule="auto"/>
        <w:jc w:val="both"/>
        <w:rPr>
          <w:rFonts w:ascii="Arial" w:hAnsi="Arial" w:cs="Arial"/>
          <w:sz w:val="20"/>
          <w:szCs w:val="20"/>
          <w:lang w:val="es-ES_tradnl"/>
        </w:rPr>
      </w:pPr>
    </w:p>
    <w:p w14:paraId="75B857C3" w14:textId="77777777" w:rsidR="00195EEE" w:rsidRPr="00195EEE" w:rsidRDefault="00195EEE" w:rsidP="00195EEE">
      <w:pPr>
        <w:spacing w:after="0" w:line="240" w:lineRule="auto"/>
        <w:jc w:val="both"/>
        <w:rPr>
          <w:rFonts w:ascii="Arial" w:hAnsi="Arial" w:cs="Arial"/>
          <w:sz w:val="20"/>
          <w:szCs w:val="20"/>
          <w:lang w:val="es-ES_tradnl"/>
        </w:rPr>
      </w:pPr>
    </w:p>
    <w:p w14:paraId="3C0BC9B4" w14:textId="77777777" w:rsidR="00195EEE" w:rsidRPr="00195EEE" w:rsidRDefault="00195EEE" w:rsidP="00195EEE">
      <w:pPr>
        <w:pStyle w:val="Estilo1"/>
        <w:numPr>
          <w:ilvl w:val="0"/>
          <w:numId w:val="0"/>
        </w:numPr>
        <w:ind w:left="720" w:hanging="360"/>
        <w:rPr>
          <w:rFonts w:ascii="Arial" w:hAnsi="Arial"/>
          <w:b/>
          <w:sz w:val="20"/>
          <w:szCs w:val="20"/>
          <w:lang w:val="es-ES_tradnl"/>
        </w:rPr>
      </w:pPr>
      <w:bookmarkStart w:id="1" w:name="_Toc286603136"/>
      <w:bookmarkStart w:id="2" w:name="_Toc293656115"/>
      <w:bookmarkStart w:id="3" w:name="_Toc293927826"/>
    </w:p>
    <w:bookmarkEnd w:id="1"/>
    <w:bookmarkEnd w:id="2"/>
    <w:bookmarkEnd w:id="3"/>
    <w:p w14:paraId="2B45CD97" w14:textId="77777777" w:rsidR="00195EEE" w:rsidRPr="00195EEE" w:rsidRDefault="00195EEE" w:rsidP="00195EEE">
      <w:pPr>
        <w:spacing w:after="0" w:line="240" w:lineRule="auto"/>
        <w:jc w:val="both"/>
        <w:rPr>
          <w:rFonts w:ascii="Arial" w:hAnsi="Arial" w:cs="Arial"/>
          <w:i/>
          <w:iCs/>
          <w:sz w:val="20"/>
          <w:szCs w:val="20"/>
          <w:highlight w:val="lightGray"/>
          <w:lang w:val="es-ES_tradnl"/>
        </w:rPr>
      </w:pPr>
    </w:p>
    <w:p w14:paraId="2FECF379" w14:textId="77777777" w:rsidR="00195EEE" w:rsidRPr="00195EEE" w:rsidRDefault="00195EEE" w:rsidP="00195EEE">
      <w:pPr>
        <w:spacing w:after="0" w:line="240" w:lineRule="auto"/>
        <w:jc w:val="both"/>
        <w:rPr>
          <w:rFonts w:ascii="Arial" w:hAnsi="Arial" w:cs="Arial"/>
          <w:i/>
          <w:iCs/>
          <w:sz w:val="20"/>
          <w:szCs w:val="20"/>
          <w:highlight w:val="lightGray"/>
          <w:lang w:val="es-ES_tradnl"/>
        </w:rPr>
      </w:pPr>
    </w:p>
    <w:p w14:paraId="02315AEA"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Las variaciones que se derivan de los riesgos analizados afectan los componentes del presupuesto en distinta magnitud, por tanto, para efectos del presente análisis se tomarán como referencia los siguientes ítems del presupuesto.</w:t>
      </w:r>
    </w:p>
    <w:p w14:paraId="3A798013" w14:textId="77777777" w:rsidR="00195EEE" w:rsidRPr="00195EEE" w:rsidRDefault="00195EEE" w:rsidP="00195EEE">
      <w:pPr>
        <w:spacing w:after="0" w:line="240" w:lineRule="auto"/>
        <w:jc w:val="both"/>
        <w:rPr>
          <w:rFonts w:ascii="Arial" w:hAnsi="Arial" w:cs="Arial"/>
          <w:sz w:val="20"/>
          <w:szCs w:val="20"/>
          <w:lang w:val="es-ES_tradnl"/>
        </w:rPr>
      </w:pPr>
    </w:p>
    <w:p w14:paraId="6233342A"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Se precisa que los rangos desde y hasta de la escala de consecuencias determinan la cuantía hasta la cual se asigna el riesgo y que en caso de materializarse alguno de los riesgos asignados y de producirse una consecuencia superior a la indicada en las tablas que se muestran en el numeral 4 del presente documento, habrá lugar a aplicar lo previsto en las normas civiles y comerciales que rigen el contrato en materia de imprevisión.</w:t>
      </w:r>
    </w:p>
    <w:p w14:paraId="5EBF5813" w14:textId="77777777" w:rsidR="00195EEE" w:rsidRPr="00195EEE" w:rsidRDefault="00195EEE" w:rsidP="00195EEE">
      <w:pPr>
        <w:spacing w:after="0" w:line="240" w:lineRule="auto"/>
        <w:jc w:val="both"/>
        <w:rPr>
          <w:rFonts w:ascii="Arial" w:hAnsi="Arial" w:cs="Arial"/>
          <w:i/>
          <w:iCs/>
          <w:sz w:val="20"/>
          <w:szCs w:val="20"/>
          <w:lang w:val="es-ES_tradnl"/>
        </w:rPr>
      </w:pPr>
    </w:p>
    <w:tbl>
      <w:tblPr>
        <w:tblW w:w="2408" w:type="dxa"/>
        <w:jc w:val="center"/>
        <w:tblCellMar>
          <w:left w:w="70" w:type="dxa"/>
          <w:right w:w="70" w:type="dxa"/>
        </w:tblCellMar>
        <w:tblLook w:val="04A0" w:firstRow="1" w:lastRow="0" w:firstColumn="1" w:lastColumn="0" w:noHBand="0" w:noVBand="1"/>
      </w:tblPr>
      <w:tblGrid>
        <w:gridCol w:w="2408"/>
      </w:tblGrid>
      <w:tr w:rsidR="00195EEE" w:rsidRPr="00195EEE" w14:paraId="17AD67F8" w14:textId="77777777" w:rsidTr="00672928">
        <w:trPr>
          <w:trHeight w:val="525"/>
          <w:jc w:val="center"/>
        </w:trPr>
        <w:tc>
          <w:tcPr>
            <w:tcW w:w="2408"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6DA2C005" w14:textId="77777777" w:rsidR="00195EEE" w:rsidRPr="00195EEE" w:rsidRDefault="00195EEE" w:rsidP="00397021">
            <w:pPr>
              <w:spacing w:after="0" w:line="240" w:lineRule="auto"/>
              <w:jc w:val="center"/>
              <w:rPr>
                <w:rFonts w:ascii="Arial" w:eastAsia="Times New Roman" w:hAnsi="Arial" w:cs="Arial"/>
                <w:color w:val="000000"/>
                <w:sz w:val="20"/>
                <w:szCs w:val="20"/>
                <w:lang w:eastAsia="es-CO" w:bidi="ar-SA"/>
              </w:rPr>
            </w:pPr>
            <w:r w:rsidRPr="00195EEE">
              <w:rPr>
                <w:rFonts w:ascii="Arial" w:eastAsia="Times New Roman" w:hAnsi="Arial" w:cs="Arial"/>
                <w:color w:val="000000"/>
                <w:sz w:val="20"/>
                <w:szCs w:val="20"/>
                <w:lang w:val="es-ES_tradnl" w:eastAsia="es-CO" w:bidi="ar-SA"/>
              </w:rPr>
              <w:t>ÍTEMS DEL PRESUPUESTO</w:t>
            </w:r>
          </w:p>
        </w:tc>
      </w:tr>
      <w:tr w:rsidR="00195EEE" w:rsidRPr="00195EEE" w14:paraId="5B07BAA3" w14:textId="77777777" w:rsidTr="00672928">
        <w:trPr>
          <w:trHeight w:val="315"/>
          <w:jc w:val="center"/>
        </w:trPr>
        <w:tc>
          <w:tcPr>
            <w:tcW w:w="2408" w:type="dxa"/>
            <w:tcBorders>
              <w:top w:val="nil"/>
              <w:left w:val="single" w:sz="8" w:space="0" w:color="auto"/>
              <w:bottom w:val="single" w:sz="8" w:space="0" w:color="auto"/>
              <w:right w:val="single" w:sz="8" w:space="0" w:color="auto"/>
            </w:tcBorders>
            <w:shd w:val="clear" w:color="auto" w:fill="auto"/>
            <w:vAlign w:val="center"/>
            <w:hideMark/>
          </w:tcPr>
          <w:p w14:paraId="727A5B26" w14:textId="1E7E5D0E" w:rsidR="00195EEE" w:rsidRPr="00195EEE" w:rsidRDefault="008F54CF" w:rsidP="00397021">
            <w:pPr>
              <w:spacing w:after="0" w:line="240" w:lineRule="auto"/>
              <w:rPr>
                <w:rFonts w:ascii="Arial" w:eastAsia="Times New Roman" w:hAnsi="Arial" w:cs="Arial"/>
                <w:color w:val="000000"/>
                <w:sz w:val="20"/>
                <w:szCs w:val="20"/>
                <w:lang w:eastAsia="es-CO" w:bidi="ar-SA"/>
              </w:rPr>
            </w:pPr>
            <w:r>
              <w:rPr>
                <w:rFonts w:ascii="Arial" w:eastAsia="Times New Roman" w:hAnsi="Arial" w:cs="Arial"/>
                <w:color w:val="000000"/>
                <w:sz w:val="20"/>
                <w:szCs w:val="20"/>
                <w:lang w:eastAsia="es-CO" w:bidi="ar-SA"/>
              </w:rPr>
              <w:t>Costos de Personal</w:t>
            </w:r>
          </w:p>
        </w:tc>
      </w:tr>
      <w:tr w:rsidR="00195EEE" w:rsidRPr="00195EEE" w14:paraId="758C287A" w14:textId="77777777" w:rsidTr="00672928">
        <w:trPr>
          <w:trHeight w:val="315"/>
          <w:jc w:val="center"/>
        </w:trPr>
        <w:tc>
          <w:tcPr>
            <w:tcW w:w="2408" w:type="dxa"/>
            <w:tcBorders>
              <w:top w:val="nil"/>
              <w:left w:val="single" w:sz="8" w:space="0" w:color="auto"/>
              <w:bottom w:val="single" w:sz="8" w:space="0" w:color="auto"/>
              <w:right w:val="single" w:sz="8" w:space="0" w:color="auto"/>
            </w:tcBorders>
            <w:shd w:val="clear" w:color="auto" w:fill="auto"/>
            <w:vAlign w:val="center"/>
            <w:hideMark/>
          </w:tcPr>
          <w:p w14:paraId="528FE68A" w14:textId="2031DC2C" w:rsidR="00195EEE" w:rsidRPr="00195EEE" w:rsidRDefault="00D37541" w:rsidP="00397021">
            <w:pPr>
              <w:spacing w:after="0" w:line="240" w:lineRule="auto"/>
              <w:rPr>
                <w:rFonts w:ascii="Arial" w:eastAsia="Times New Roman" w:hAnsi="Arial" w:cs="Arial"/>
                <w:color w:val="000000"/>
                <w:sz w:val="20"/>
                <w:szCs w:val="20"/>
                <w:lang w:eastAsia="es-CO" w:bidi="ar-SA"/>
              </w:rPr>
            </w:pPr>
            <w:r>
              <w:rPr>
                <w:rFonts w:ascii="Arial" w:eastAsia="Times New Roman" w:hAnsi="Arial" w:cs="Arial"/>
                <w:color w:val="000000"/>
                <w:sz w:val="20"/>
                <w:szCs w:val="20"/>
                <w:lang w:eastAsia="es-CO" w:bidi="ar-SA"/>
              </w:rPr>
              <w:t>Costos Indirectos</w:t>
            </w:r>
          </w:p>
        </w:tc>
      </w:tr>
    </w:tbl>
    <w:p w14:paraId="40190869" w14:textId="77777777" w:rsidR="00672928" w:rsidRDefault="00672928" w:rsidP="00672928">
      <w:pPr>
        <w:pStyle w:val="Prrafodelista"/>
        <w:spacing w:after="0" w:line="240" w:lineRule="auto"/>
        <w:jc w:val="both"/>
        <w:rPr>
          <w:rFonts w:ascii="Arial" w:hAnsi="Arial" w:cs="Arial"/>
          <w:b/>
          <w:sz w:val="20"/>
          <w:szCs w:val="20"/>
          <w:lang w:val="es-ES_tradnl"/>
        </w:rPr>
      </w:pPr>
    </w:p>
    <w:p w14:paraId="09F3736C" w14:textId="2EFD2249" w:rsidR="00195EEE" w:rsidRPr="00195EEE" w:rsidRDefault="00195EEE" w:rsidP="00195EEE">
      <w:pPr>
        <w:pStyle w:val="Prrafodelista"/>
        <w:numPr>
          <w:ilvl w:val="0"/>
          <w:numId w:val="16"/>
        </w:numPr>
        <w:spacing w:after="0" w:line="240" w:lineRule="auto"/>
        <w:jc w:val="both"/>
        <w:rPr>
          <w:rFonts w:ascii="Arial" w:hAnsi="Arial" w:cs="Arial"/>
          <w:b/>
          <w:sz w:val="20"/>
          <w:szCs w:val="20"/>
          <w:lang w:val="es-ES_tradnl"/>
        </w:rPr>
      </w:pPr>
      <w:r w:rsidRPr="00195EEE">
        <w:rPr>
          <w:rFonts w:ascii="Arial" w:hAnsi="Arial" w:cs="Arial"/>
          <w:b/>
          <w:sz w:val="20"/>
          <w:szCs w:val="20"/>
          <w:lang w:val="es-ES_tradnl"/>
        </w:rPr>
        <w:t>ANÁLISIS POR FACTOR DE RIESGO</w:t>
      </w:r>
    </w:p>
    <w:p w14:paraId="5B9FA404" w14:textId="77777777" w:rsidR="00195EEE" w:rsidRPr="00195EEE" w:rsidRDefault="00195EEE" w:rsidP="00195EEE">
      <w:pPr>
        <w:spacing w:after="0" w:line="240" w:lineRule="auto"/>
        <w:jc w:val="both"/>
        <w:rPr>
          <w:rFonts w:ascii="Arial" w:hAnsi="Arial" w:cs="Arial"/>
          <w:sz w:val="20"/>
          <w:szCs w:val="20"/>
          <w:lang w:val="es-ES_tradnl"/>
        </w:rPr>
      </w:pPr>
    </w:p>
    <w:p w14:paraId="1664069F"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 Acciones Legales</w:t>
      </w:r>
    </w:p>
    <w:p w14:paraId="165EBB16" w14:textId="77777777" w:rsidR="00195EEE" w:rsidRPr="00195EEE" w:rsidRDefault="00195EEE" w:rsidP="00195EEE">
      <w:pPr>
        <w:pStyle w:val="Prrafodelista"/>
        <w:spacing w:after="0" w:line="240" w:lineRule="auto"/>
        <w:jc w:val="both"/>
        <w:rPr>
          <w:rFonts w:ascii="Arial" w:hAnsi="Arial" w:cs="Arial"/>
          <w:sz w:val="20"/>
          <w:szCs w:val="20"/>
          <w:lang w:val="es-ES_tradnl"/>
        </w:rPr>
      </w:pPr>
    </w:p>
    <w:p w14:paraId="3F09082D" w14:textId="77777777" w:rsidR="00016AD8" w:rsidRPr="00016AD8" w:rsidRDefault="009C394E" w:rsidP="00016AD8">
      <w:pPr>
        <w:jc w:val="both"/>
        <w:rPr>
          <w:rFonts w:ascii="Arial" w:hAnsi="Arial" w:cs="Arial"/>
          <w:sz w:val="20"/>
          <w:szCs w:val="20"/>
        </w:rPr>
      </w:pPr>
      <w:r w:rsidRPr="009C394E">
        <w:rPr>
          <w:rFonts w:ascii="Arial" w:hAnsi="Arial" w:cs="Arial"/>
          <w:sz w:val="20"/>
          <w:szCs w:val="20"/>
        </w:rPr>
        <w:t xml:space="preserve">Las mayores incidencias que se advierten de este factor de riesgos provienen de los cambios normativos de tipo tributario, así como trámites de licencias y permisos, reflejándose en efectos en </w:t>
      </w:r>
      <w:r w:rsidR="00016AD8" w:rsidRPr="00016AD8">
        <w:rPr>
          <w:rFonts w:ascii="Arial" w:hAnsi="Arial" w:cs="Arial"/>
          <w:sz w:val="20"/>
          <w:szCs w:val="20"/>
        </w:rPr>
        <w:t>incrementos en los costos de insumos, materiales y equipos, así como una prolongación en la duración del proyecto, dado que las demoras en los trámites podrían derivar en suspensiones prolongadas que afectan directamente la ejecución y el cumplimiento de los plazos establecidos.</w:t>
      </w:r>
    </w:p>
    <w:p w14:paraId="06F28DEE" w14:textId="7FB240C3" w:rsidR="00195EEE" w:rsidRPr="00195EEE" w:rsidRDefault="009C394E" w:rsidP="009C394E">
      <w:pPr>
        <w:spacing w:after="0" w:line="240" w:lineRule="auto"/>
        <w:jc w:val="both"/>
        <w:rPr>
          <w:rFonts w:ascii="Arial" w:hAnsi="Arial" w:cs="Arial"/>
          <w:i/>
          <w:iCs/>
          <w:sz w:val="20"/>
          <w:szCs w:val="20"/>
          <w:highlight w:val="lightGray"/>
          <w:lang w:val="es-ES_tradnl"/>
        </w:rPr>
      </w:pPr>
      <w:r w:rsidRPr="009C394E">
        <w:rPr>
          <w:rFonts w:ascii="Arial" w:hAnsi="Arial" w:cs="Arial"/>
          <w:sz w:val="20"/>
          <w:szCs w:val="20"/>
        </w:rPr>
        <w:t>Se destaca que en el presente análisis se incorpora el acompañamiento y la asistencia técnica por parte del Contratista durante el plazo del contrato para las actividades a desarrollar en el marco del objeto y el alcance del contrato necesarias para obtener las licencias, permisos y/o autorizaciones de carácter ambiental, predial, socio-territorial y jurídico necesarios; si bien la expedición de éstas es responsabilidad de la Autoridad competente y el trámite de la obtención y aprobación de ellas es el ente territorial, el Contratista debe realizar, en las condiciones y plazos requeridos, adelantando las debidas gestiones y los documentos necesarios para su obtención. Los costos de los reprocesos que deba realizar el Contratista para subsanar las falencias de sus trabajos para que permitan la expedición de licencias, permisos y/o autorizaciones están a cargo del Contratista.</w:t>
      </w:r>
    </w:p>
    <w:p w14:paraId="223B9032" w14:textId="576621F6" w:rsidR="00195EEE" w:rsidRDefault="00195EEE" w:rsidP="00195EEE">
      <w:pPr>
        <w:spacing w:after="0" w:line="240" w:lineRule="auto"/>
        <w:jc w:val="both"/>
        <w:rPr>
          <w:rFonts w:ascii="Arial" w:hAnsi="Arial" w:cs="Arial"/>
          <w:noProof/>
          <w:sz w:val="20"/>
          <w:szCs w:val="20"/>
          <w:lang w:val="es-ES" w:eastAsia="es-ES" w:bidi="ar-SA"/>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060462" w:rsidRPr="000F6625" w14:paraId="44C6FAC1"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698475CB" w14:textId="77777777" w:rsidR="00060462" w:rsidRPr="000F6625" w:rsidRDefault="00060462"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19A7D68C" w14:textId="77777777" w:rsidR="00060462" w:rsidRPr="000F6625" w:rsidRDefault="00060462"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6DE7E9E" w14:textId="77777777" w:rsidR="00060462" w:rsidRPr="000F6625" w:rsidRDefault="00060462"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30AC515C" w14:textId="77777777" w:rsidR="00060462" w:rsidRPr="000F6625" w:rsidRDefault="00060462"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DBA07B8" w14:textId="77777777" w:rsidR="00060462" w:rsidRPr="000F6625" w:rsidRDefault="00060462"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5C5D68" w:rsidRPr="000F6625" w14:paraId="64BD3C52" w14:textId="77777777" w:rsidTr="00940353">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8EA0F2" w14:textId="77777777" w:rsidR="005C5D68" w:rsidRPr="000F6625" w:rsidRDefault="005C5D68" w:rsidP="005C5D68">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C12DCC" w14:textId="77777777" w:rsidR="005C5D68" w:rsidRPr="000F6625" w:rsidRDefault="005C5D68" w:rsidP="005C5D68">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06A256" w14:textId="51B64EC8" w:rsidR="005C5D68" w:rsidRPr="000F6625" w:rsidRDefault="005C5D68" w:rsidP="005C5D68">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98E6BB3" w14:textId="1B971FE5" w:rsidR="005C5D68" w:rsidRPr="000F6625" w:rsidRDefault="005C5D68" w:rsidP="005C5D68">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67D30" w14:textId="5379CFFD" w:rsidR="005C5D68" w:rsidRPr="000F6625" w:rsidRDefault="005C5D68" w:rsidP="005C5D68">
            <w:pPr>
              <w:jc w:val="center"/>
              <w:rPr>
                <w:rFonts w:ascii="Arial" w:hAnsi="Arial" w:cs="Arial"/>
                <w:color w:val="000000"/>
                <w:sz w:val="20"/>
                <w:szCs w:val="20"/>
              </w:rPr>
            </w:pPr>
            <w:r w:rsidRPr="000F6625">
              <w:rPr>
                <w:rFonts w:ascii="Arial" w:hAnsi="Arial" w:cs="Arial"/>
                <w:color w:val="000000"/>
                <w:sz w:val="20"/>
                <w:szCs w:val="20"/>
              </w:rPr>
              <w:t>Contratista</w:t>
            </w:r>
          </w:p>
        </w:tc>
      </w:tr>
      <w:tr w:rsidR="00060462" w:rsidRPr="000F6625" w14:paraId="254619BD"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C0120A" w14:textId="77777777" w:rsidR="00060462" w:rsidRPr="000F6625" w:rsidRDefault="00060462"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580E1C0" w14:textId="77777777" w:rsidR="00060462" w:rsidRPr="000F6625" w:rsidRDefault="00060462"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C614D9A" w14:textId="77777777" w:rsidR="00060462" w:rsidRPr="000F6625" w:rsidRDefault="00060462"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3BEAF865" w14:textId="77777777" w:rsidR="00060462" w:rsidRPr="000F6625" w:rsidRDefault="00060462"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80073" w14:textId="77777777" w:rsidR="00060462" w:rsidRPr="000F6625" w:rsidRDefault="00060462"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6217927F" w14:textId="08969D5C" w:rsidR="00195EEE" w:rsidRPr="00195EEE" w:rsidRDefault="00195EEE" w:rsidP="00195EEE">
      <w:pPr>
        <w:spacing w:after="0" w:line="240" w:lineRule="auto"/>
        <w:jc w:val="both"/>
        <w:rPr>
          <w:rFonts w:ascii="Arial" w:hAnsi="Arial" w:cs="Arial"/>
          <w:sz w:val="20"/>
          <w:szCs w:val="20"/>
          <w:lang w:val="es-ES_tradnl"/>
        </w:rPr>
      </w:pPr>
    </w:p>
    <w:p w14:paraId="0E2A3471" w14:textId="63ADD416" w:rsidR="00195EEE" w:rsidRPr="00426F72" w:rsidRDefault="00486D39" w:rsidP="00195EEE">
      <w:pPr>
        <w:spacing w:after="0" w:line="240" w:lineRule="auto"/>
        <w:jc w:val="both"/>
        <w:rPr>
          <w:rFonts w:ascii="Arial" w:hAnsi="Arial" w:cs="Arial"/>
          <w:sz w:val="20"/>
          <w:szCs w:val="20"/>
        </w:rPr>
      </w:pPr>
      <w:r w:rsidRPr="00426F72">
        <w:rPr>
          <w:rFonts w:ascii="Arial" w:hAnsi="Arial" w:cs="Arial"/>
          <w:sz w:val="20"/>
          <w:szCs w:val="20"/>
        </w:rPr>
        <w:lastRenderedPageBreak/>
        <w:t>Tratamiento sugerido al contratista: El contratista deberá verificar la normativa aplicable a su actividad económica y al contrato, así como las normas técnicas que se deben observar para la ejecución del mismo y considerar en su modelo para la estructuración de su oferta los costos requeridos para mantener vigilancia respecto de las consideraciones descritas para el factor de riesgos legales, así como los costos de contingencia en los que pueda incurrir como producto de la materialización de tales. Verificar costos y tiempos de trámite de licencias y permisos, contemplar en el modelo financiero para la estructuración de la oferta y asignar holguras en el cronograma de actividades. Validar supuestos en la estimación del presupuesto, determinar supuestos críticos, establecer reserva de contingencia respectiva.</w:t>
      </w:r>
    </w:p>
    <w:p w14:paraId="042A9717" w14:textId="77777777" w:rsidR="00195EEE" w:rsidRPr="00195EEE" w:rsidRDefault="00195EEE" w:rsidP="00195EEE">
      <w:pPr>
        <w:spacing w:after="0" w:line="240" w:lineRule="auto"/>
        <w:jc w:val="both"/>
        <w:rPr>
          <w:rFonts w:ascii="Arial" w:hAnsi="Arial" w:cs="Arial"/>
          <w:sz w:val="20"/>
          <w:szCs w:val="20"/>
          <w:lang w:val="es-ES_tradnl"/>
        </w:rPr>
      </w:pPr>
    </w:p>
    <w:p w14:paraId="70F2FE22"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Tecnológicos y de Infraestructura Pública</w:t>
      </w:r>
    </w:p>
    <w:p w14:paraId="350C41B5" w14:textId="77777777" w:rsidR="00195EEE" w:rsidRPr="00195EEE" w:rsidRDefault="00195EEE" w:rsidP="00195EEE">
      <w:pPr>
        <w:pStyle w:val="Prrafodelista"/>
        <w:spacing w:after="0" w:line="240" w:lineRule="auto"/>
        <w:jc w:val="both"/>
        <w:rPr>
          <w:rFonts w:ascii="Arial" w:hAnsi="Arial" w:cs="Arial"/>
          <w:sz w:val="20"/>
          <w:szCs w:val="20"/>
          <w:lang w:val="es-ES_tradnl"/>
        </w:rPr>
      </w:pPr>
    </w:p>
    <w:p w14:paraId="25392E76" w14:textId="5602DE2E" w:rsidR="00195EEE" w:rsidRPr="00672928" w:rsidRDefault="00426F72" w:rsidP="00426F72">
      <w:pPr>
        <w:spacing w:after="0" w:line="240" w:lineRule="auto"/>
        <w:jc w:val="both"/>
        <w:rPr>
          <w:rFonts w:ascii="Arial" w:hAnsi="Arial" w:cs="Arial"/>
          <w:i/>
          <w:iCs/>
          <w:sz w:val="20"/>
          <w:szCs w:val="20"/>
        </w:rPr>
      </w:pPr>
      <w:r w:rsidRPr="00672928">
        <w:rPr>
          <w:rFonts w:ascii="Arial" w:hAnsi="Arial" w:cs="Arial"/>
          <w:sz w:val="20"/>
          <w:szCs w:val="20"/>
        </w:rPr>
        <w:t>Las mayores incidencias que se advierten de este factor de riesgos provienen de las variaciones en la disponibilidad de vías de acceso, suministro de agua potable, energía eléctrica, medios para la disposición de residuos propios del desarrollo de las actividades del contrato, telecomunicaciones o disponibilidad de cobertura limitada o no disponibilidad de servicios de telecomunicaciones. Reflejándose en los efectos en costos de Servicios Conexos, así como de materiales e insumos.</w:t>
      </w:r>
    </w:p>
    <w:p w14:paraId="1DB831F9" w14:textId="77777777" w:rsidR="00195EEE" w:rsidRPr="00195EEE" w:rsidRDefault="00195EEE"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426F72" w:rsidRPr="000F6625" w14:paraId="6181EE35"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4A3BB4FD" w14:textId="77777777" w:rsidR="00426F72" w:rsidRPr="000F6625" w:rsidRDefault="00426F72"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6F9B24AD" w14:textId="77777777" w:rsidR="00426F72" w:rsidRPr="000F6625" w:rsidRDefault="00426F72"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2DDAE7BA" w14:textId="77777777" w:rsidR="00426F72" w:rsidRPr="000F6625" w:rsidRDefault="00426F72"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41F88D2F" w14:textId="77777777" w:rsidR="00426F72" w:rsidRPr="000F6625" w:rsidRDefault="00426F72"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774D09E8" w14:textId="77777777" w:rsidR="00426F72" w:rsidRPr="000F6625" w:rsidRDefault="00426F72"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426F72" w:rsidRPr="000F6625" w14:paraId="5D8BC00A"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9C5ADE" w14:textId="77777777" w:rsidR="00426F72" w:rsidRPr="000F6625" w:rsidRDefault="00426F72"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956DAE8" w14:textId="0D3425DA" w:rsidR="00426F72"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18AB1B" w14:textId="77777777" w:rsidR="00426F72" w:rsidRPr="000F6625" w:rsidRDefault="00426F72"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316906D2" w14:textId="77777777" w:rsidR="00426F72" w:rsidRPr="000F6625" w:rsidRDefault="00426F72"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7823A" w14:textId="77777777" w:rsidR="00426F72" w:rsidRPr="000F6625" w:rsidRDefault="00426F72"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426F72" w:rsidRPr="000F6625" w14:paraId="05853301"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5318B9" w14:textId="77777777" w:rsidR="00426F72" w:rsidRPr="000F6625" w:rsidRDefault="00426F72"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E849EB" w14:textId="4BB8391A" w:rsidR="00426F72"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68BEF9" w14:textId="77777777" w:rsidR="00426F72" w:rsidRPr="000F6625" w:rsidRDefault="00426F72"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76732102" w14:textId="77777777" w:rsidR="00426F72" w:rsidRPr="000F6625" w:rsidRDefault="00426F72"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63FAA" w14:textId="77777777" w:rsidR="00426F72" w:rsidRPr="000F6625" w:rsidRDefault="00426F72"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4CE1A23C" w14:textId="77777777" w:rsidR="00195EEE" w:rsidRPr="00195EEE" w:rsidRDefault="00195EEE" w:rsidP="00195EEE">
      <w:pPr>
        <w:spacing w:after="0" w:line="240" w:lineRule="auto"/>
        <w:jc w:val="both"/>
        <w:rPr>
          <w:rFonts w:ascii="Arial" w:hAnsi="Arial" w:cs="Arial"/>
          <w:sz w:val="20"/>
          <w:szCs w:val="20"/>
          <w:lang w:val="es-ES_tradnl"/>
        </w:rPr>
      </w:pPr>
    </w:p>
    <w:p w14:paraId="1C74FD78" w14:textId="76A71A03" w:rsidR="00195EEE" w:rsidRPr="00672928" w:rsidRDefault="00672928" w:rsidP="00195EEE">
      <w:pPr>
        <w:spacing w:after="0" w:line="240" w:lineRule="auto"/>
        <w:jc w:val="both"/>
        <w:rPr>
          <w:rFonts w:ascii="Arial" w:hAnsi="Arial" w:cs="Arial"/>
          <w:i/>
          <w:iCs/>
          <w:sz w:val="20"/>
          <w:szCs w:val="20"/>
        </w:rPr>
      </w:pPr>
      <w:r>
        <w:rPr>
          <w:rFonts w:ascii="Arial" w:hAnsi="Arial" w:cs="Arial"/>
          <w:sz w:val="20"/>
          <w:szCs w:val="20"/>
        </w:rPr>
        <w:t>Tratamiento s</w:t>
      </w:r>
      <w:r w:rsidR="00426F72" w:rsidRPr="00672928">
        <w:rPr>
          <w:rFonts w:ascii="Arial" w:hAnsi="Arial" w:cs="Arial"/>
          <w:sz w:val="20"/>
          <w:szCs w:val="20"/>
        </w:rPr>
        <w:t>ugerido al contratista: El contratista deberá verificar los requerimientos tecnológicos y de infraestructura pública, que deberá emplear para el cumplimiento del objeto contractual, y mantener vigilancia sobre las posibles fluctuaciones en la disponibilidad de los mismos. El contratista deberá contemplar los posibles costos de las medidas de contingencia que deba adoptar para suplir las eventuales falencias de los medios tecnológicos y de infraestructura pública que deba emplear para la ejecución del contrato. Verificar disponibilidad de infraestructura Pública tales como vías de acceso, servicios básicos energía y agua. Frente a las necesidades del contrato, establecer medios alternos de telecomunicación en caso de ser necesario, considerar costos en el modelo financiero para la estructuración de la oferta. Validar supuestos en la estimación del presupuesto, determinar supuestos críticos, establecer reserva de contingencia respectiva.</w:t>
      </w:r>
    </w:p>
    <w:p w14:paraId="7E458B86" w14:textId="77777777" w:rsidR="00195EEE" w:rsidRPr="00195EEE" w:rsidRDefault="00195EEE" w:rsidP="00195EEE">
      <w:pPr>
        <w:spacing w:after="0" w:line="240" w:lineRule="auto"/>
        <w:jc w:val="both"/>
        <w:rPr>
          <w:rFonts w:ascii="Arial" w:hAnsi="Arial" w:cs="Arial"/>
          <w:sz w:val="20"/>
          <w:szCs w:val="20"/>
          <w:lang w:val="es-ES_tradnl"/>
        </w:rPr>
      </w:pPr>
    </w:p>
    <w:p w14:paraId="4D0698E7"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 Actos de Terceros Relacionados y Subcontratos</w:t>
      </w:r>
    </w:p>
    <w:p w14:paraId="1124AE43" w14:textId="77777777" w:rsidR="00195EEE" w:rsidRPr="00195EEE" w:rsidRDefault="00195EEE" w:rsidP="00195EEE">
      <w:pPr>
        <w:spacing w:after="0" w:line="240" w:lineRule="auto"/>
        <w:jc w:val="both"/>
        <w:rPr>
          <w:rFonts w:ascii="Arial" w:hAnsi="Arial" w:cs="Arial"/>
          <w:sz w:val="20"/>
          <w:szCs w:val="20"/>
          <w:lang w:val="es-ES_tradnl"/>
        </w:rPr>
      </w:pPr>
    </w:p>
    <w:p w14:paraId="0823F656" w14:textId="12F7E944" w:rsidR="00195EEE" w:rsidRPr="006C49F2" w:rsidRDefault="00782708" w:rsidP="00195EEE">
      <w:pPr>
        <w:spacing w:after="0" w:line="240" w:lineRule="auto"/>
        <w:jc w:val="both"/>
        <w:rPr>
          <w:rFonts w:ascii="Arial" w:hAnsi="Arial" w:cs="Arial"/>
          <w:sz w:val="20"/>
          <w:szCs w:val="20"/>
        </w:rPr>
      </w:pPr>
      <w:r w:rsidRPr="006C49F2">
        <w:rPr>
          <w:rFonts w:ascii="Arial" w:hAnsi="Arial" w:cs="Arial"/>
          <w:sz w:val="20"/>
          <w:szCs w:val="20"/>
        </w:rPr>
        <w:t xml:space="preserve">Las mayores incidencias que se advierten de este factor de riesgos provienen de las actuaciones de contratistas y subcontratistas vinculados por parte del CONTRATISTA que suscribe el contrato con </w:t>
      </w:r>
      <w:proofErr w:type="spellStart"/>
      <w:r w:rsidRPr="006C49F2">
        <w:rPr>
          <w:rFonts w:ascii="Arial" w:hAnsi="Arial" w:cs="Arial"/>
          <w:sz w:val="20"/>
          <w:szCs w:val="20"/>
        </w:rPr>
        <w:t>ENTerritorio</w:t>
      </w:r>
      <w:proofErr w:type="spellEnd"/>
      <w:r w:rsidRPr="006C49F2">
        <w:rPr>
          <w:rFonts w:ascii="Arial" w:hAnsi="Arial" w:cs="Arial"/>
          <w:sz w:val="20"/>
          <w:szCs w:val="20"/>
        </w:rPr>
        <w:t xml:space="preserve"> S.A, reflejándose en los costos de los servicios conexos.</w:t>
      </w:r>
    </w:p>
    <w:p w14:paraId="66AE06B3" w14:textId="77777777" w:rsidR="00195EEE" w:rsidRPr="00195EEE" w:rsidRDefault="00195EEE"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782708" w:rsidRPr="000F6625" w14:paraId="5FAD1099"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47CCD87B" w14:textId="77777777" w:rsidR="00782708" w:rsidRPr="000F6625" w:rsidRDefault="00782708"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1899BD61" w14:textId="77777777" w:rsidR="00782708" w:rsidRPr="000F6625" w:rsidRDefault="00782708"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D02EBC8" w14:textId="77777777" w:rsidR="00782708" w:rsidRPr="000F6625" w:rsidRDefault="00782708"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41C44AD" w14:textId="77777777" w:rsidR="00782708" w:rsidRPr="000F6625" w:rsidRDefault="00782708"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B8385B3" w14:textId="77777777" w:rsidR="00782708" w:rsidRPr="000F6625" w:rsidRDefault="00782708"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782708" w:rsidRPr="000F6625" w14:paraId="1095D98B"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D629EFE" w14:textId="77777777" w:rsidR="00782708" w:rsidRPr="000F6625" w:rsidRDefault="00782708"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B7A2ED9" w14:textId="0D85CB61" w:rsidR="00782708"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963F3A1" w14:textId="77777777" w:rsidR="00782708" w:rsidRPr="000F6625" w:rsidRDefault="00782708"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A863530" w14:textId="77777777" w:rsidR="00782708" w:rsidRPr="000F6625" w:rsidRDefault="00782708"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35A24" w14:textId="77777777" w:rsidR="00782708" w:rsidRPr="000F6625" w:rsidRDefault="00782708"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782708" w:rsidRPr="000F6625" w14:paraId="0B034F02"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C76164" w14:textId="77777777" w:rsidR="00782708" w:rsidRPr="000F6625" w:rsidRDefault="00782708" w:rsidP="008F54EC">
            <w:pPr>
              <w:rPr>
                <w:rFonts w:ascii="Arial" w:hAnsi="Arial" w:cs="Arial"/>
                <w:color w:val="000000"/>
                <w:sz w:val="20"/>
                <w:szCs w:val="20"/>
              </w:rPr>
            </w:pPr>
            <w:r w:rsidRPr="000F6625">
              <w:rPr>
                <w:rFonts w:ascii="Arial" w:hAnsi="Arial" w:cs="Arial"/>
                <w:color w:val="000000"/>
                <w:sz w:val="20"/>
                <w:szCs w:val="20"/>
              </w:rPr>
              <w:lastRenderedPageBreak/>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EF0267F" w14:textId="4635240A" w:rsidR="00782708"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E01C8ED" w14:textId="77777777" w:rsidR="00782708" w:rsidRPr="000F6625" w:rsidRDefault="00782708"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0586106E" w14:textId="77777777" w:rsidR="00782708" w:rsidRPr="000F6625" w:rsidRDefault="00782708"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107C2" w14:textId="77777777" w:rsidR="00782708" w:rsidRPr="000F6625" w:rsidRDefault="00782708"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276C260C" w14:textId="56643079" w:rsidR="00195EEE" w:rsidRDefault="00195EEE" w:rsidP="00195EEE">
      <w:pPr>
        <w:spacing w:after="0" w:line="240" w:lineRule="auto"/>
        <w:jc w:val="both"/>
        <w:rPr>
          <w:rFonts w:ascii="Arial" w:hAnsi="Arial" w:cs="Arial"/>
          <w:sz w:val="20"/>
          <w:szCs w:val="20"/>
        </w:rPr>
      </w:pPr>
    </w:p>
    <w:p w14:paraId="5CA47C94" w14:textId="2111298B" w:rsidR="006C49F2" w:rsidRPr="006C49F2" w:rsidRDefault="006C49F2" w:rsidP="00195EEE">
      <w:pPr>
        <w:spacing w:after="0" w:line="240" w:lineRule="auto"/>
        <w:jc w:val="both"/>
        <w:rPr>
          <w:rFonts w:ascii="Arial" w:hAnsi="Arial" w:cs="Arial"/>
          <w:sz w:val="20"/>
          <w:szCs w:val="20"/>
        </w:rPr>
      </w:pPr>
      <w:r w:rsidRPr="006C49F2">
        <w:rPr>
          <w:rFonts w:ascii="Arial" w:hAnsi="Arial" w:cs="Arial"/>
          <w:sz w:val="20"/>
          <w:szCs w:val="20"/>
        </w:rPr>
        <w:t>Tratamiento Sugerido al contratista: El contratista es responsable por las actuaciones de los contratistas o subcontratistas que sean vinculados a los proyectos y por todas aquellas personas que participen en su representación o por cuenta suya. Así mismo será responsable por las posibles afectaciones en la ejecución del contrato derivadas de los actos o eventos originados en proveedores, filiales, subordinadas y demás relacionados vinculados al contrato por el contratista. Por lo anterior, el contratista deberá establecer la supervisión y los controles necesarios para gestionar la idoneidad de las actuaciones de sus contratistas y subcontratistas, proveedores y demás relacionados vinculados con el contrato. Establecer términos y condiciones de idoneidad de proveedores. Establecer acuerdos de precios y cantidades de suministro. Establecer clausulas penales y requerir garantías a proveedores. Validar supuestos en la estimación del presupuesto, determinar supuestos críticos, establecer reserva de contingencia respectiva.</w:t>
      </w:r>
    </w:p>
    <w:p w14:paraId="65CFF0E0" w14:textId="0269D64C" w:rsidR="006C49F2" w:rsidRPr="00195EEE" w:rsidRDefault="006C49F2" w:rsidP="00195EEE">
      <w:pPr>
        <w:spacing w:after="0" w:line="240" w:lineRule="auto"/>
        <w:jc w:val="both"/>
        <w:rPr>
          <w:rFonts w:ascii="Arial" w:hAnsi="Arial" w:cs="Arial"/>
          <w:i/>
          <w:iCs/>
          <w:sz w:val="20"/>
          <w:szCs w:val="20"/>
          <w:lang w:val="es-ES_tradnl"/>
        </w:rPr>
      </w:pPr>
    </w:p>
    <w:p w14:paraId="310EC29A"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Socio-Políticos</w:t>
      </w:r>
    </w:p>
    <w:p w14:paraId="1E4C5EF2" w14:textId="77777777" w:rsidR="00195EEE" w:rsidRPr="00195EEE" w:rsidRDefault="00195EEE" w:rsidP="00195EEE">
      <w:pPr>
        <w:spacing w:after="0" w:line="240" w:lineRule="auto"/>
        <w:jc w:val="both"/>
        <w:rPr>
          <w:rFonts w:ascii="Arial" w:hAnsi="Arial" w:cs="Arial"/>
          <w:sz w:val="20"/>
          <w:szCs w:val="20"/>
          <w:lang w:val="es-ES_tradnl"/>
        </w:rPr>
      </w:pPr>
    </w:p>
    <w:p w14:paraId="0EBB2219" w14:textId="21399C0D" w:rsidR="00195EEE" w:rsidRPr="00577A07" w:rsidRDefault="006C49F2" w:rsidP="00195EEE">
      <w:pPr>
        <w:spacing w:after="0" w:line="240" w:lineRule="auto"/>
        <w:jc w:val="both"/>
        <w:rPr>
          <w:rFonts w:ascii="Arial" w:hAnsi="Arial" w:cs="Arial"/>
          <w:sz w:val="20"/>
          <w:szCs w:val="20"/>
        </w:rPr>
      </w:pPr>
      <w:r w:rsidRPr="00577A07">
        <w:rPr>
          <w:rFonts w:ascii="Arial" w:hAnsi="Arial" w:cs="Arial"/>
          <w:sz w:val="20"/>
          <w:szCs w:val="20"/>
        </w:rPr>
        <w:t>Las mayores incidencias para el análisis de este factor provienen de actos de terrorismo, actos de Delincuencia común, Actividad proselitista o huelgas, protestas y acciones en la zona de desarrollo de los proyectos, frente a las cuales se debe mantener una actitud de diligencia y cuidado adecuados, en el marco de previsibilidad. Reflejándose en costos por el contexto socio-político.</w:t>
      </w:r>
    </w:p>
    <w:p w14:paraId="3A246DB3" w14:textId="598FED68" w:rsidR="006C49F2" w:rsidRDefault="006C49F2" w:rsidP="00195EEE">
      <w:pPr>
        <w:spacing w:after="0" w:line="240" w:lineRule="auto"/>
        <w:jc w:val="both"/>
        <w:rPr>
          <w:rFonts w:ascii="Arial" w:hAnsi="Arial" w:cs="Aria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577A07" w:rsidRPr="000F6625" w14:paraId="4175032A"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55ED1E1F" w14:textId="77777777" w:rsidR="00577A07" w:rsidRPr="000F6625" w:rsidRDefault="00577A07"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04A9797C" w14:textId="77777777" w:rsidR="00577A07" w:rsidRPr="000F6625" w:rsidRDefault="00577A07"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74A644F0" w14:textId="77777777" w:rsidR="00577A07" w:rsidRPr="000F6625" w:rsidRDefault="00577A07"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29AFA28D" w14:textId="77777777" w:rsidR="00577A07" w:rsidRPr="000F6625" w:rsidRDefault="00577A07"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1FBBC56" w14:textId="77777777" w:rsidR="00577A07" w:rsidRPr="000F6625" w:rsidRDefault="00577A07"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577A07" w:rsidRPr="000F6625" w14:paraId="2023BD7C"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072685" w14:textId="77777777" w:rsidR="00577A07" w:rsidRPr="000F6625" w:rsidRDefault="00577A07"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A5D8200"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5110FF"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105B5B1" w14:textId="77777777" w:rsidR="00577A07" w:rsidRPr="000F6625" w:rsidRDefault="00577A07"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823D7"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577A07" w:rsidRPr="000F6625" w14:paraId="10E97040"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28F160" w14:textId="77777777" w:rsidR="00577A07" w:rsidRPr="000F6625" w:rsidRDefault="00577A07"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BC0B39C"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B7494D"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148402D1" w14:textId="77777777" w:rsidR="00577A07" w:rsidRPr="000F6625" w:rsidRDefault="00577A07"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CB85C" w14:textId="77777777" w:rsidR="00577A07" w:rsidRPr="000F6625" w:rsidRDefault="00577A07"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0193822E" w14:textId="77777777" w:rsidR="006C49F2" w:rsidRPr="00195EEE" w:rsidRDefault="006C49F2" w:rsidP="00195EEE">
      <w:pPr>
        <w:spacing w:after="0" w:line="240" w:lineRule="auto"/>
        <w:jc w:val="both"/>
        <w:rPr>
          <w:rFonts w:ascii="Arial" w:hAnsi="Arial" w:cs="Arial"/>
          <w:sz w:val="20"/>
          <w:szCs w:val="20"/>
          <w:lang w:val="es-ES_tradnl"/>
        </w:rPr>
      </w:pPr>
    </w:p>
    <w:p w14:paraId="032116DA" w14:textId="6FDED706" w:rsidR="00195EEE" w:rsidRPr="00577A07" w:rsidRDefault="00577A07" w:rsidP="00577A07">
      <w:pPr>
        <w:spacing w:after="0" w:line="240" w:lineRule="auto"/>
        <w:jc w:val="both"/>
        <w:rPr>
          <w:rFonts w:ascii="Arial" w:hAnsi="Arial" w:cs="Arial"/>
          <w:i/>
          <w:iCs/>
          <w:sz w:val="20"/>
          <w:szCs w:val="20"/>
        </w:rPr>
      </w:pPr>
      <w:r w:rsidRPr="00577A07">
        <w:rPr>
          <w:rFonts w:ascii="Arial" w:hAnsi="Arial" w:cs="Arial"/>
          <w:sz w:val="20"/>
          <w:szCs w:val="20"/>
        </w:rPr>
        <w:t xml:space="preserve">Tratamiento de Riesgo sugerido al Contratista: El contratista deberá establecer los </w:t>
      </w:r>
      <w:proofErr w:type="spellStart"/>
      <w:r w:rsidRPr="00577A07">
        <w:rPr>
          <w:rFonts w:ascii="Arial" w:hAnsi="Arial" w:cs="Arial"/>
          <w:sz w:val="20"/>
          <w:szCs w:val="20"/>
        </w:rPr>
        <w:t>monitoreos</w:t>
      </w:r>
      <w:proofErr w:type="spellEnd"/>
      <w:r w:rsidRPr="00577A07">
        <w:rPr>
          <w:rFonts w:ascii="Arial" w:hAnsi="Arial" w:cs="Arial"/>
          <w:sz w:val="20"/>
          <w:szCs w:val="20"/>
        </w:rPr>
        <w:t xml:space="preserve"> necesarios de las condiciones de orden público presentes en cada zona y de conformidad con ello programar las actividades de campo requeridas en el contrato, así como solicitar el acompañamiento de la fuerza pública en los casos que resulte necesario.</w:t>
      </w:r>
    </w:p>
    <w:p w14:paraId="01F94DBC" w14:textId="77777777" w:rsidR="00195EEE" w:rsidRPr="00195EEE" w:rsidRDefault="00195EEE" w:rsidP="00195EEE">
      <w:pPr>
        <w:spacing w:after="0" w:line="240" w:lineRule="auto"/>
        <w:jc w:val="both"/>
        <w:rPr>
          <w:rFonts w:ascii="Arial" w:hAnsi="Arial" w:cs="Arial"/>
          <w:sz w:val="20"/>
          <w:szCs w:val="20"/>
          <w:lang w:val="es-ES_tradnl"/>
        </w:rPr>
      </w:pPr>
    </w:p>
    <w:p w14:paraId="5427C704"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Macroeconómicos</w:t>
      </w:r>
    </w:p>
    <w:p w14:paraId="150AB442" w14:textId="77777777" w:rsidR="00195EEE" w:rsidRPr="00195EEE" w:rsidRDefault="00195EEE" w:rsidP="00195EEE">
      <w:pPr>
        <w:spacing w:after="0" w:line="240" w:lineRule="auto"/>
        <w:jc w:val="both"/>
        <w:rPr>
          <w:rFonts w:ascii="Arial" w:hAnsi="Arial" w:cs="Arial"/>
          <w:sz w:val="20"/>
          <w:szCs w:val="20"/>
          <w:lang w:val="es-ES_tradnl"/>
        </w:rPr>
      </w:pPr>
    </w:p>
    <w:p w14:paraId="2B951AB8" w14:textId="393CF354" w:rsidR="00DF6BB8" w:rsidRPr="003869EB" w:rsidRDefault="00DF6BB8" w:rsidP="00DF6BB8">
      <w:pPr>
        <w:spacing w:after="0" w:line="240" w:lineRule="auto"/>
        <w:jc w:val="both"/>
        <w:rPr>
          <w:rFonts w:ascii="Arial" w:hAnsi="Arial" w:cs="Arial"/>
          <w:sz w:val="20"/>
          <w:szCs w:val="20"/>
        </w:rPr>
      </w:pPr>
      <w:r w:rsidRPr="003869EB">
        <w:rPr>
          <w:rFonts w:ascii="Arial" w:hAnsi="Arial" w:cs="Arial"/>
          <w:sz w:val="20"/>
          <w:szCs w:val="20"/>
        </w:rPr>
        <w:t>Las mayores incidencias que se advierten de este factor de riesgos provienen de las variaciones del tipo de cambio, así como las variaciones en costos por cambios en el equilibrio de oferta y demanda de bienes y servicios requeridos para la ejecución de las actividades del contrato como son costos de desplazamiento, alojamiento, alimentación, variaciones en los costos de honorarios y salarios de profesionales y personal técnico requerido para la ejecución del contrato. Reflejándose en costos por el contexto macroeconómico.</w:t>
      </w:r>
    </w:p>
    <w:p w14:paraId="724FAEBC" w14:textId="15457EDE" w:rsidR="00DF6BB8" w:rsidRDefault="00DF6BB8" w:rsidP="00DF6BB8">
      <w:pPr>
        <w:spacing w:after="0" w:line="240" w:lineRule="auto"/>
        <w:jc w:val="both"/>
        <w:rPr>
          <w:rFonts w:ascii="Arial" w:hAnsi="Arial" w:cs="Aria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DF6BB8" w:rsidRPr="000F6625" w14:paraId="5E8FC353"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32F30FD9" w14:textId="77777777" w:rsidR="00DF6BB8" w:rsidRPr="000F6625" w:rsidRDefault="00DF6BB8" w:rsidP="008F54EC">
            <w:pPr>
              <w:jc w:val="center"/>
              <w:rPr>
                <w:rFonts w:ascii="Arial" w:hAnsi="Arial" w:cs="Arial"/>
                <w:color w:val="FFFFFF"/>
                <w:sz w:val="20"/>
                <w:szCs w:val="20"/>
              </w:rPr>
            </w:pPr>
            <w:proofErr w:type="spellStart"/>
            <w:r w:rsidRPr="000F6625">
              <w:rPr>
                <w:rFonts w:ascii="Arial" w:hAnsi="Arial" w:cs="Arial"/>
                <w:color w:val="FFFFFF"/>
                <w:sz w:val="20"/>
                <w:szCs w:val="20"/>
              </w:rPr>
              <w:lastRenderedPageBreak/>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31B3BC65" w14:textId="77777777" w:rsidR="00DF6BB8" w:rsidRPr="000F6625" w:rsidRDefault="00DF6BB8"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74F29E2" w14:textId="77777777" w:rsidR="00DF6BB8" w:rsidRPr="000F6625" w:rsidRDefault="00DF6BB8"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1306AFFA" w14:textId="77777777" w:rsidR="00DF6BB8" w:rsidRPr="000F6625" w:rsidRDefault="00DF6BB8"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0299BA61" w14:textId="77777777" w:rsidR="00DF6BB8" w:rsidRPr="000F6625" w:rsidRDefault="00DF6BB8"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DF6BB8" w:rsidRPr="000F6625" w14:paraId="577616EB"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4527D0" w14:textId="77777777" w:rsidR="00DF6BB8" w:rsidRPr="000F6625" w:rsidRDefault="00DF6BB8"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152D2F"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7316A8"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938CF72" w14:textId="77777777" w:rsidR="00DF6BB8" w:rsidRPr="000F6625" w:rsidRDefault="00DF6BB8"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B2CE4"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DF6BB8" w:rsidRPr="000F6625" w14:paraId="7ECDF6D1"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85A2B62" w14:textId="77777777" w:rsidR="00DF6BB8" w:rsidRPr="000F6625" w:rsidRDefault="00DF6BB8"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63F2BA9"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7AE32A"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256983E6" w14:textId="77777777" w:rsidR="00DF6BB8" w:rsidRPr="000F6625" w:rsidRDefault="00DF6BB8"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C686" w14:textId="77777777" w:rsidR="00DF6BB8" w:rsidRPr="000F6625" w:rsidRDefault="00DF6BB8"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2620D44E" w14:textId="77777777" w:rsidR="00DF6BB8" w:rsidRPr="005D4BD8" w:rsidRDefault="00DF6BB8" w:rsidP="00DF6BB8">
      <w:pPr>
        <w:spacing w:after="0" w:line="240" w:lineRule="auto"/>
        <w:jc w:val="both"/>
        <w:rPr>
          <w:rFonts w:ascii="Arial" w:hAnsi="Arial" w:cs="Arial"/>
          <w:b/>
          <w:bCs/>
        </w:rPr>
      </w:pPr>
    </w:p>
    <w:p w14:paraId="48565D6F" w14:textId="77777777" w:rsidR="00195EEE" w:rsidRPr="00195EEE" w:rsidRDefault="00195EEE" w:rsidP="00195EEE">
      <w:pPr>
        <w:spacing w:after="0" w:line="240" w:lineRule="auto"/>
        <w:jc w:val="both"/>
        <w:rPr>
          <w:rFonts w:ascii="Arial" w:hAnsi="Arial" w:cs="Arial"/>
          <w:sz w:val="20"/>
          <w:szCs w:val="20"/>
          <w:lang w:val="es-ES_tradnl"/>
        </w:rPr>
      </w:pPr>
    </w:p>
    <w:p w14:paraId="097408A0" w14:textId="33D01973" w:rsidR="00195EEE" w:rsidRPr="003869EB" w:rsidRDefault="003869EB" w:rsidP="00195EEE">
      <w:pPr>
        <w:spacing w:after="0" w:line="240" w:lineRule="auto"/>
        <w:jc w:val="both"/>
        <w:rPr>
          <w:rFonts w:ascii="Arial" w:hAnsi="Arial" w:cs="Arial"/>
          <w:sz w:val="20"/>
          <w:szCs w:val="20"/>
        </w:rPr>
      </w:pPr>
      <w:r w:rsidRPr="003869EB">
        <w:rPr>
          <w:rFonts w:ascii="Arial" w:hAnsi="Arial" w:cs="Arial"/>
          <w:sz w:val="20"/>
          <w:szCs w:val="20"/>
        </w:rPr>
        <w:t xml:space="preserve">Tratamiento sugerido al contratista: El contratista deberá establecer los </w:t>
      </w:r>
      <w:proofErr w:type="spellStart"/>
      <w:r w:rsidRPr="003869EB">
        <w:rPr>
          <w:rFonts w:ascii="Arial" w:hAnsi="Arial" w:cs="Arial"/>
          <w:sz w:val="20"/>
          <w:szCs w:val="20"/>
        </w:rPr>
        <w:t>monitoreos</w:t>
      </w:r>
      <w:proofErr w:type="spellEnd"/>
      <w:r w:rsidRPr="003869EB">
        <w:rPr>
          <w:rFonts w:ascii="Arial" w:hAnsi="Arial" w:cs="Arial"/>
          <w:sz w:val="20"/>
          <w:szCs w:val="20"/>
        </w:rPr>
        <w:t xml:space="preserve"> necesarios para realizar el seguimiento de las variables más críticas que pueden influir en el presupuesto, entre las cuales se cuentan, pero no se limitan a comportamiento del Tipo de cambio, Tasas de interés, Cambios en los precios en general y derivados de variaciones en la oferta o demanda de bienes y servicios, cambios en costo de honorarios profesionales y de mano de obra. El contratista deberá considerar en su modelo financiero las posibles variaciones por dichos conceptos y adoptar los diferentes instrumentos de gestión de riesgo que ofrece el sector financiero. Validar supuestos en la estimación del presupuesto, determinar supuestos críticos, establecer reserva de contingencia respectiva. </w:t>
      </w:r>
    </w:p>
    <w:p w14:paraId="437B8E1C" w14:textId="77777777" w:rsidR="00195EEE" w:rsidRPr="00195EEE" w:rsidRDefault="00195EEE" w:rsidP="00195EEE">
      <w:pPr>
        <w:spacing w:after="0" w:line="240" w:lineRule="auto"/>
        <w:jc w:val="both"/>
        <w:rPr>
          <w:rFonts w:ascii="Arial" w:hAnsi="Arial" w:cs="Arial"/>
          <w:sz w:val="20"/>
          <w:szCs w:val="20"/>
        </w:rPr>
      </w:pPr>
    </w:p>
    <w:p w14:paraId="7607938C"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Actos de la Naturaleza</w:t>
      </w:r>
    </w:p>
    <w:p w14:paraId="1BB457B9" w14:textId="77777777" w:rsidR="00195EEE" w:rsidRPr="00195EEE" w:rsidRDefault="00195EEE" w:rsidP="00195EEE">
      <w:pPr>
        <w:spacing w:after="0" w:line="240" w:lineRule="auto"/>
        <w:jc w:val="both"/>
        <w:rPr>
          <w:rFonts w:ascii="Arial" w:hAnsi="Arial" w:cs="Arial"/>
          <w:sz w:val="20"/>
          <w:szCs w:val="20"/>
        </w:rPr>
      </w:pPr>
    </w:p>
    <w:p w14:paraId="07A2D3D3" w14:textId="5526DAD8" w:rsidR="00195EEE" w:rsidRPr="00195EEE" w:rsidRDefault="00FF7170" w:rsidP="00195EEE">
      <w:pPr>
        <w:spacing w:after="0" w:line="240" w:lineRule="auto"/>
        <w:jc w:val="both"/>
        <w:rPr>
          <w:rFonts w:ascii="Arial" w:hAnsi="Arial" w:cs="Arial"/>
          <w:i/>
          <w:iCs/>
          <w:sz w:val="20"/>
          <w:szCs w:val="20"/>
          <w:lang w:val="es-ES_tradnl"/>
        </w:rPr>
      </w:pPr>
      <w:r w:rsidRPr="000F6625">
        <w:rPr>
          <w:rFonts w:ascii="Arial" w:hAnsi="Arial" w:cs="Arial"/>
          <w:sz w:val="20"/>
          <w:szCs w:val="20"/>
          <w:lang w:val="es-ES_tradnl"/>
        </w:rPr>
        <w:t xml:space="preserve">Las mayores incidencias que se advierten de este factor de riesgos provienen de las variaciones en las condiciones climáticas como son los niveles de pluviosidad, tormentas eléctricas, incendios forestales por acción antrópica, así como los efectos de factores biológicos provenientes de agentes como Malaria, </w:t>
      </w:r>
      <w:proofErr w:type="spellStart"/>
      <w:r w:rsidRPr="000F6625">
        <w:rPr>
          <w:rFonts w:ascii="Arial" w:hAnsi="Arial" w:cs="Arial"/>
          <w:sz w:val="20"/>
          <w:szCs w:val="20"/>
          <w:lang w:val="es-ES_tradnl"/>
        </w:rPr>
        <w:t>Zika</w:t>
      </w:r>
      <w:proofErr w:type="spellEnd"/>
      <w:r w:rsidRPr="000F6625">
        <w:rPr>
          <w:rFonts w:ascii="Arial" w:hAnsi="Arial" w:cs="Arial"/>
          <w:sz w:val="20"/>
          <w:szCs w:val="20"/>
          <w:lang w:val="es-ES_tradnl"/>
        </w:rPr>
        <w:t xml:space="preserve">, </w:t>
      </w:r>
      <w:proofErr w:type="spellStart"/>
      <w:r w:rsidRPr="000F6625">
        <w:rPr>
          <w:rFonts w:ascii="Arial" w:hAnsi="Arial" w:cs="Arial"/>
          <w:sz w:val="20"/>
          <w:szCs w:val="20"/>
          <w:lang w:val="es-ES_tradnl"/>
        </w:rPr>
        <w:t>Chinkungunya</w:t>
      </w:r>
      <w:proofErr w:type="spellEnd"/>
      <w:r w:rsidRPr="000F6625">
        <w:rPr>
          <w:rFonts w:ascii="Arial" w:hAnsi="Arial" w:cs="Arial"/>
          <w:sz w:val="20"/>
          <w:szCs w:val="20"/>
          <w:lang w:val="es-ES_tradnl"/>
        </w:rPr>
        <w:t xml:space="preserve">, </w:t>
      </w:r>
      <w:proofErr w:type="spellStart"/>
      <w:r w:rsidRPr="000F6625">
        <w:rPr>
          <w:rFonts w:ascii="Arial" w:hAnsi="Arial" w:cs="Arial"/>
          <w:sz w:val="20"/>
          <w:szCs w:val="20"/>
          <w:lang w:val="es-ES_tradnl"/>
        </w:rPr>
        <w:t>denge</w:t>
      </w:r>
      <w:proofErr w:type="spellEnd"/>
      <w:r w:rsidRPr="000F6625">
        <w:rPr>
          <w:rFonts w:ascii="Arial" w:hAnsi="Arial" w:cs="Arial"/>
          <w:sz w:val="20"/>
          <w:szCs w:val="20"/>
          <w:lang w:val="es-ES_tradnl"/>
        </w:rPr>
        <w:t>, entre otros. Igualmente se encuentra entre estos agentes los coronavirus en sus diferentes cepas.</w:t>
      </w:r>
    </w:p>
    <w:p w14:paraId="0CA5050C" w14:textId="77777777" w:rsidR="00195EEE" w:rsidRPr="00195EEE" w:rsidRDefault="00195EEE" w:rsidP="00195EEE">
      <w:pPr>
        <w:spacing w:after="0" w:line="240" w:lineRule="auto"/>
        <w:jc w:val="both"/>
        <w:rPr>
          <w:rFonts w:ascii="Arial" w:hAnsi="Arial" w:cs="Arial"/>
          <w:sz w:val="20"/>
          <w:szCs w:val="20"/>
          <w:lang w:val="es-ES_tradnl"/>
        </w:rPr>
      </w:pPr>
    </w:p>
    <w:p w14:paraId="0044145A" w14:textId="77777777" w:rsidR="00195EEE" w:rsidRPr="00195EEE" w:rsidRDefault="00195EEE"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987D6B" w:rsidRPr="000F6625" w14:paraId="6357BD7A"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245AB0D5" w14:textId="77777777" w:rsidR="00987D6B" w:rsidRPr="000F6625" w:rsidRDefault="00987D6B"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463EB2D2" w14:textId="77777777" w:rsidR="00987D6B" w:rsidRPr="000F6625" w:rsidRDefault="00987D6B"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6E5EFB27" w14:textId="77777777" w:rsidR="00987D6B" w:rsidRPr="000F6625" w:rsidRDefault="00987D6B"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4CD5F157" w14:textId="77777777" w:rsidR="00987D6B" w:rsidRPr="000F6625" w:rsidRDefault="00987D6B"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46987F48" w14:textId="77777777" w:rsidR="00987D6B" w:rsidRPr="000F6625" w:rsidRDefault="00987D6B"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987D6B" w:rsidRPr="000F6625" w14:paraId="38445388"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0CE6BC" w14:textId="77777777" w:rsidR="00987D6B" w:rsidRPr="000F6625" w:rsidRDefault="00987D6B"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FC85F9"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FAC8CD5"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09A38606" w14:textId="77777777" w:rsidR="00987D6B" w:rsidRPr="000F6625" w:rsidRDefault="00987D6B"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941F6"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987D6B" w:rsidRPr="000F6625" w14:paraId="44FEFA12"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0456817" w14:textId="77777777" w:rsidR="00987D6B" w:rsidRPr="000F6625" w:rsidRDefault="00987D6B"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B71278"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74C76D0"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B76CEB8" w14:textId="77777777" w:rsidR="00987D6B" w:rsidRPr="000F6625" w:rsidRDefault="00987D6B"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55BC9" w14:textId="77777777" w:rsidR="00987D6B" w:rsidRPr="000F6625" w:rsidRDefault="00987D6B"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14CF86FB" w14:textId="373477AE" w:rsidR="00195EEE" w:rsidRDefault="00195EEE" w:rsidP="00195EEE">
      <w:pPr>
        <w:spacing w:after="0" w:line="240" w:lineRule="auto"/>
        <w:jc w:val="both"/>
        <w:rPr>
          <w:rFonts w:ascii="Arial" w:hAnsi="Arial" w:cs="Arial"/>
          <w:i/>
          <w:iCs/>
          <w:sz w:val="20"/>
          <w:szCs w:val="20"/>
          <w:lang w:val="es-ES_tradnl"/>
        </w:rPr>
      </w:pPr>
    </w:p>
    <w:p w14:paraId="72E0220E" w14:textId="14F5C85C" w:rsidR="00987D6B" w:rsidRPr="00DC60BE" w:rsidRDefault="00DC60BE" w:rsidP="00195EEE">
      <w:pPr>
        <w:spacing w:after="0" w:line="240" w:lineRule="auto"/>
        <w:jc w:val="both"/>
        <w:rPr>
          <w:rFonts w:ascii="Arial" w:hAnsi="Arial" w:cs="Arial"/>
          <w:iCs/>
          <w:sz w:val="20"/>
          <w:szCs w:val="20"/>
        </w:rPr>
      </w:pPr>
      <w:r w:rsidRPr="00DC60BE">
        <w:rPr>
          <w:rFonts w:ascii="Arial" w:hAnsi="Arial" w:cs="Arial"/>
          <w:sz w:val="20"/>
          <w:szCs w:val="20"/>
        </w:rPr>
        <w:t xml:space="preserve">Tratamiento sugerido al contratista: El contratista deberá establecer los </w:t>
      </w:r>
      <w:proofErr w:type="spellStart"/>
      <w:r w:rsidRPr="00DC60BE">
        <w:rPr>
          <w:rFonts w:ascii="Arial" w:hAnsi="Arial" w:cs="Arial"/>
          <w:sz w:val="20"/>
          <w:szCs w:val="20"/>
        </w:rPr>
        <w:t>monitoreos</w:t>
      </w:r>
      <w:proofErr w:type="spellEnd"/>
      <w:r w:rsidRPr="00DC60BE">
        <w:rPr>
          <w:rFonts w:ascii="Arial" w:hAnsi="Arial" w:cs="Arial"/>
          <w:sz w:val="20"/>
          <w:szCs w:val="20"/>
        </w:rPr>
        <w:t xml:space="preserve"> necesarios de las condiciones climáticas y alertas tempranas por parte de las autoridades. Igualmente, las condiciones sanitarias presentes en la zona y de conformidad con ello programar las actividades de campo requeridas en el contrato. Así mismo deberá adoptar todas las medidas de prevención sanitaria frente a las posibles afectaciones por factores biológicos y/o patológicos, incluidos los agentes que deriven en epidemias o pandemias. Validar supuestos en la estimación del presupuesto, determinar supuestos críticos, establecer reserva de contingencia respectiva.</w:t>
      </w:r>
    </w:p>
    <w:p w14:paraId="7BACC53E" w14:textId="77777777" w:rsidR="00195EEE" w:rsidRPr="00195EEE" w:rsidRDefault="00195EEE" w:rsidP="00195EEE">
      <w:pPr>
        <w:spacing w:after="0" w:line="240" w:lineRule="auto"/>
        <w:jc w:val="both"/>
        <w:rPr>
          <w:rFonts w:ascii="Arial" w:hAnsi="Arial" w:cs="Arial"/>
          <w:sz w:val="20"/>
          <w:szCs w:val="20"/>
          <w:lang w:val="es-ES_tradnl"/>
        </w:rPr>
      </w:pPr>
    </w:p>
    <w:p w14:paraId="2E17E1B9"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Relaciones Laborales</w:t>
      </w:r>
    </w:p>
    <w:p w14:paraId="653B35F8" w14:textId="77777777" w:rsidR="00195EEE" w:rsidRPr="00195EEE" w:rsidRDefault="00195EEE" w:rsidP="00195EEE">
      <w:pPr>
        <w:pStyle w:val="Estilo5"/>
        <w:numPr>
          <w:ilvl w:val="0"/>
          <w:numId w:val="0"/>
        </w:numPr>
        <w:spacing w:line="240" w:lineRule="auto"/>
        <w:rPr>
          <w:rFonts w:ascii="Arial" w:hAnsi="Arial"/>
          <w:sz w:val="20"/>
          <w:szCs w:val="20"/>
          <w:lang w:val="es-ES_tradnl"/>
        </w:rPr>
      </w:pPr>
    </w:p>
    <w:p w14:paraId="40936B6B" w14:textId="77777777" w:rsidR="00AB49AB" w:rsidRPr="00AB49AB" w:rsidRDefault="00AB49AB" w:rsidP="00AB49AB">
      <w:pPr>
        <w:spacing w:after="0" w:line="240" w:lineRule="auto"/>
        <w:jc w:val="both"/>
        <w:rPr>
          <w:rFonts w:ascii="Arial" w:hAnsi="Arial" w:cs="Arial"/>
          <w:sz w:val="20"/>
          <w:szCs w:val="20"/>
        </w:rPr>
      </w:pPr>
      <w:r w:rsidRPr="00AB49AB">
        <w:rPr>
          <w:rFonts w:ascii="Arial" w:hAnsi="Arial" w:cs="Arial"/>
          <w:sz w:val="20"/>
          <w:szCs w:val="20"/>
        </w:rPr>
        <w:t xml:space="preserve">Las mayores incidencias que se advierten de este factor de riesgos provienen de accidentes laborales en particular los incapacitantes, ausentismos, alta rotación de personal, falta de personal clave o con experticia, así como los daños y perjuicios ocasionados por errores, </w:t>
      </w:r>
      <w:r w:rsidRPr="00AB49AB">
        <w:rPr>
          <w:rFonts w:ascii="Arial" w:hAnsi="Arial" w:cs="Arial"/>
          <w:sz w:val="20"/>
          <w:szCs w:val="20"/>
        </w:rPr>
        <w:lastRenderedPageBreak/>
        <w:t>omisiones o insuficiencias en las actividades realizadas por los empleados del contratista. Reflejándose en costos por la complejidad de la actividad.</w:t>
      </w:r>
    </w:p>
    <w:p w14:paraId="1D33DDFD" w14:textId="77777777" w:rsidR="00AB49AB" w:rsidRDefault="00AB49AB"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AB49AB" w:rsidRPr="000F6625" w14:paraId="568975B6"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5E2D4193" w14:textId="77777777" w:rsidR="00AB49AB" w:rsidRPr="000F6625" w:rsidRDefault="00AB49AB"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09397AE0" w14:textId="77777777" w:rsidR="00AB49AB" w:rsidRPr="000F6625" w:rsidRDefault="00AB49AB"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7D2B8803" w14:textId="77777777" w:rsidR="00AB49AB" w:rsidRPr="000F6625" w:rsidRDefault="00AB49AB"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0A0DD47A" w14:textId="77777777" w:rsidR="00AB49AB" w:rsidRPr="000F6625" w:rsidRDefault="00AB49AB"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4F9D09B0" w14:textId="77777777" w:rsidR="00AB49AB" w:rsidRPr="000F6625" w:rsidRDefault="00AB49AB"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AB49AB" w:rsidRPr="000F6625" w14:paraId="1AD646FE"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275999C" w14:textId="77777777" w:rsidR="00AB49AB" w:rsidRPr="000F6625" w:rsidRDefault="00AB49AB"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492F55A"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4DB44F4"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AF11483" w14:textId="77777777" w:rsidR="00AB49AB" w:rsidRPr="000F6625" w:rsidRDefault="00AB49AB"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CD78E"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AB49AB" w:rsidRPr="000F6625" w14:paraId="66E654AB"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96E4109" w14:textId="77777777" w:rsidR="00AB49AB" w:rsidRPr="000F6625" w:rsidRDefault="00AB49AB"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C1CA0B"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Probable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670BE51"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E421DB7" w14:textId="77777777" w:rsidR="00AB49AB" w:rsidRPr="000F6625" w:rsidRDefault="00AB49AB"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ACBBA" w14:textId="77777777" w:rsidR="00AB49AB" w:rsidRPr="000F6625" w:rsidRDefault="00AB49AB"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74663151" w14:textId="21793180" w:rsidR="00195EEE" w:rsidRDefault="00195EEE" w:rsidP="00195EEE">
      <w:pPr>
        <w:spacing w:after="0" w:line="240" w:lineRule="auto"/>
        <w:jc w:val="both"/>
        <w:rPr>
          <w:rFonts w:ascii="Arial" w:hAnsi="Arial" w:cs="Arial"/>
          <w:sz w:val="20"/>
          <w:szCs w:val="20"/>
          <w:lang w:val="es-ES_tradnl"/>
        </w:rPr>
      </w:pPr>
    </w:p>
    <w:p w14:paraId="416CBC03" w14:textId="7AA15801" w:rsidR="00AB49AB" w:rsidRPr="00411B83" w:rsidRDefault="00411B83" w:rsidP="00195EEE">
      <w:pPr>
        <w:spacing w:after="0" w:line="240" w:lineRule="auto"/>
        <w:jc w:val="both"/>
        <w:rPr>
          <w:rFonts w:ascii="Arial" w:hAnsi="Arial" w:cs="Arial"/>
          <w:sz w:val="20"/>
          <w:szCs w:val="20"/>
        </w:rPr>
      </w:pPr>
      <w:r w:rsidRPr="00411B83">
        <w:rPr>
          <w:rFonts w:ascii="Arial" w:hAnsi="Arial" w:cs="Arial"/>
          <w:sz w:val="20"/>
          <w:szCs w:val="20"/>
        </w:rPr>
        <w:t>Tratamiento sugerido al contratista: El contratista deberá adoptar el monitoreo y control necesario para el cumplimiento frente al sistema de salud y seguridad en el trabajo y que permitan la prevención de eventos como, pero sin limitarse a accidentes laborales, enfermedad profesional, muerte, etc. El contratista asumirá los costos que se deriven de ausentismos del personal del contratista o que sea vinculado a él, así como la falta de personas clave. Así mismo deberá responder los costos de reparación o indemnización derivados de actos de empleados ya sean voluntarios o culposos, derivados de impericia o falta de habilidades y conocimiento. Validar supuestos en la estimación del presupuesto, determinar supuestos críticos, establecer reserva de contingencia respectiva.</w:t>
      </w:r>
    </w:p>
    <w:p w14:paraId="0F7EF2CE" w14:textId="77777777" w:rsidR="00195EEE" w:rsidRPr="00195EEE" w:rsidRDefault="00195EEE" w:rsidP="00195EEE">
      <w:pPr>
        <w:spacing w:after="0" w:line="240" w:lineRule="auto"/>
        <w:jc w:val="both"/>
        <w:rPr>
          <w:rFonts w:ascii="Arial" w:hAnsi="Arial" w:cs="Arial"/>
          <w:sz w:val="20"/>
          <w:szCs w:val="20"/>
          <w:lang w:val="es-ES_tradnl"/>
        </w:rPr>
      </w:pPr>
    </w:p>
    <w:p w14:paraId="14357E6A"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Hechos de las Cosas</w:t>
      </w:r>
    </w:p>
    <w:p w14:paraId="633F571D" w14:textId="77777777" w:rsidR="00195EEE" w:rsidRPr="00195EEE" w:rsidRDefault="00195EEE" w:rsidP="00195EEE">
      <w:pPr>
        <w:spacing w:after="0" w:line="240" w:lineRule="auto"/>
        <w:jc w:val="both"/>
        <w:rPr>
          <w:rFonts w:ascii="Arial" w:hAnsi="Arial" w:cs="Arial"/>
          <w:b/>
          <w:smallCaps/>
          <w:sz w:val="20"/>
          <w:szCs w:val="20"/>
          <w:lang w:val="es-ES_tradnl"/>
        </w:rPr>
      </w:pPr>
    </w:p>
    <w:p w14:paraId="7DB3DD5B" w14:textId="52CE3374" w:rsidR="00195EEE" w:rsidRPr="00464F69" w:rsidRDefault="00464F69" w:rsidP="00195EEE">
      <w:pPr>
        <w:spacing w:after="0" w:line="240" w:lineRule="auto"/>
        <w:jc w:val="both"/>
        <w:rPr>
          <w:rFonts w:ascii="Arial" w:hAnsi="Arial" w:cs="Arial"/>
          <w:i/>
          <w:iCs/>
          <w:sz w:val="20"/>
          <w:szCs w:val="20"/>
        </w:rPr>
      </w:pPr>
      <w:r w:rsidRPr="00464F69">
        <w:rPr>
          <w:rFonts w:ascii="Arial" w:hAnsi="Arial" w:cs="Arial"/>
          <w:sz w:val="20"/>
          <w:szCs w:val="20"/>
        </w:rPr>
        <w:t>Las mayores incidencias que se advierten de este factor de riesgos provienen de fallas mecánicas, eléctricas o químicas de los vehículos utilizados para los desplazamientos en sus diferentes modalidades, como errores humanos, así mismo roturas, explosiones y demás eventos con potencialidad de presentarse en actividades de desplazamiento. Reflejándose en costos de servicios conexos.</w:t>
      </w: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464F69" w:rsidRPr="000F6625" w14:paraId="32DC79BF"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6E649D73" w14:textId="77777777" w:rsidR="00464F69" w:rsidRPr="000F6625" w:rsidRDefault="00464F69"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24F92AC2" w14:textId="77777777" w:rsidR="00464F69" w:rsidRPr="000F6625" w:rsidRDefault="00464F69"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05EA1033" w14:textId="77777777" w:rsidR="00464F69" w:rsidRPr="000F6625" w:rsidRDefault="00464F69"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7F7C1F15" w14:textId="77777777" w:rsidR="00464F69" w:rsidRPr="000F6625" w:rsidRDefault="00464F69"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7C16F6C" w14:textId="77777777" w:rsidR="00464F69" w:rsidRPr="000F6625" w:rsidRDefault="00464F69"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464F69" w:rsidRPr="000F6625" w14:paraId="0C1FB345"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F37635C" w14:textId="77777777" w:rsidR="00464F69" w:rsidRPr="000F6625" w:rsidRDefault="00464F69"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AEBAB7F" w14:textId="19AACC69" w:rsidR="00464F69"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E1EF044" w14:textId="77777777" w:rsidR="00464F69" w:rsidRPr="000F6625" w:rsidRDefault="00464F69"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3F44554" w14:textId="77777777" w:rsidR="00464F69" w:rsidRPr="000F6625" w:rsidRDefault="00464F69"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4A58C" w14:textId="77777777" w:rsidR="00464F69" w:rsidRPr="000F6625" w:rsidRDefault="00464F69"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464F69" w:rsidRPr="000F6625" w14:paraId="3F9D20BB"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2D1584" w14:textId="77777777" w:rsidR="00464F69" w:rsidRPr="000F6625" w:rsidRDefault="00464F69"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79F2C50" w14:textId="6A5D38F3" w:rsidR="00464F69"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073DE38" w14:textId="77777777" w:rsidR="00464F69" w:rsidRPr="000F6625" w:rsidRDefault="00464F69"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4820C610" w14:textId="77777777" w:rsidR="00464F69" w:rsidRPr="000F6625" w:rsidRDefault="00464F69"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B24BD" w14:textId="77777777" w:rsidR="00464F69" w:rsidRPr="000F6625" w:rsidRDefault="00464F69"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783FD5DB" w14:textId="5767D777" w:rsidR="00195EEE" w:rsidRDefault="00195EEE" w:rsidP="00195EEE">
      <w:pPr>
        <w:spacing w:after="0" w:line="240" w:lineRule="auto"/>
        <w:jc w:val="both"/>
        <w:rPr>
          <w:rFonts w:ascii="Arial" w:hAnsi="Arial" w:cs="Arial"/>
          <w:sz w:val="20"/>
          <w:szCs w:val="20"/>
          <w:lang w:val="es-ES_tradnl"/>
        </w:rPr>
      </w:pPr>
    </w:p>
    <w:p w14:paraId="45C1C546" w14:textId="1395251D" w:rsidR="00464F69" w:rsidRPr="005B1068" w:rsidRDefault="005B1068" w:rsidP="00195EEE">
      <w:pPr>
        <w:spacing w:after="0" w:line="240" w:lineRule="auto"/>
        <w:jc w:val="both"/>
        <w:rPr>
          <w:rFonts w:ascii="Arial" w:hAnsi="Arial" w:cs="Arial"/>
          <w:sz w:val="20"/>
          <w:szCs w:val="20"/>
        </w:rPr>
      </w:pPr>
      <w:r w:rsidRPr="005B1068">
        <w:rPr>
          <w:rFonts w:ascii="Arial" w:hAnsi="Arial" w:cs="Arial"/>
          <w:sz w:val="20"/>
          <w:szCs w:val="20"/>
        </w:rPr>
        <w:t>Tratamiento sugerido al contratista: El contratista deberá contar con los medios de monitoreo y control, así como las actividades de revisión y mantenimiento necesarios para prevenir eventos tales como, pero sin limitarse a: incendios, fallas eléctricas, mecánicas, químicas, que puedan presentarse en desarrollo de las actividades del objeto contractual. Validar supuestos en la estimación del presupuesto, determinar supuestos críticos, establecer reserva de contingencia respectiva.</w:t>
      </w:r>
    </w:p>
    <w:p w14:paraId="251B6427" w14:textId="77777777" w:rsidR="00195EEE" w:rsidRPr="00195EEE" w:rsidRDefault="00195EEE" w:rsidP="00195EEE">
      <w:pPr>
        <w:spacing w:after="0" w:line="240" w:lineRule="auto"/>
        <w:jc w:val="both"/>
        <w:rPr>
          <w:rFonts w:ascii="Arial" w:hAnsi="Arial" w:cs="Arial"/>
          <w:sz w:val="20"/>
          <w:szCs w:val="20"/>
          <w:lang w:val="es-ES_tradnl"/>
        </w:rPr>
      </w:pPr>
    </w:p>
    <w:p w14:paraId="26DE04F6"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Factor de Riesgos Vicios</w:t>
      </w:r>
    </w:p>
    <w:p w14:paraId="2E710E36" w14:textId="77777777" w:rsidR="00195EEE" w:rsidRPr="00195EEE" w:rsidRDefault="00195EEE" w:rsidP="00195EEE">
      <w:pPr>
        <w:spacing w:after="0" w:line="240" w:lineRule="auto"/>
        <w:jc w:val="both"/>
        <w:rPr>
          <w:rFonts w:ascii="Arial" w:hAnsi="Arial" w:cs="Arial"/>
          <w:sz w:val="20"/>
          <w:szCs w:val="20"/>
        </w:rPr>
      </w:pPr>
    </w:p>
    <w:p w14:paraId="0933E030" w14:textId="415C103B" w:rsidR="00195EEE" w:rsidRPr="00697BD4" w:rsidRDefault="00697BD4" w:rsidP="00195EEE">
      <w:pPr>
        <w:spacing w:after="0" w:line="240" w:lineRule="auto"/>
        <w:jc w:val="both"/>
        <w:rPr>
          <w:rFonts w:ascii="Arial" w:hAnsi="Arial" w:cs="Arial"/>
          <w:sz w:val="20"/>
          <w:szCs w:val="20"/>
        </w:rPr>
      </w:pPr>
      <w:r w:rsidRPr="00697BD4">
        <w:rPr>
          <w:rFonts w:ascii="Arial" w:hAnsi="Arial" w:cs="Arial"/>
          <w:sz w:val="20"/>
          <w:szCs w:val="20"/>
        </w:rPr>
        <w:t>Las mayores incidencias que se advierten de este factor de riesgos provienen de errores u omisiones en los que pueda incurrir el contratista en la ejecución de los trabajos que deriven en falencias ocultas en los productos entregados que no sean verificables directamente. Reflejándose en Efectos en Costos por Complejidad de la actividad.</w:t>
      </w:r>
    </w:p>
    <w:p w14:paraId="03E77DE8" w14:textId="77777777" w:rsidR="00697BD4" w:rsidRPr="00195EEE" w:rsidRDefault="00697BD4"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094405" w:rsidRPr="000F6625" w14:paraId="70D40C6C"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3BCACD11" w14:textId="77777777" w:rsidR="00094405" w:rsidRPr="000F6625" w:rsidRDefault="00094405" w:rsidP="008F54EC">
            <w:pPr>
              <w:jc w:val="center"/>
              <w:rPr>
                <w:rFonts w:ascii="Arial" w:hAnsi="Arial" w:cs="Arial"/>
                <w:color w:val="FFFFFF"/>
                <w:sz w:val="20"/>
                <w:szCs w:val="20"/>
              </w:rPr>
            </w:pPr>
            <w:proofErr w:type="spellStart"/>
            <w:r w:rsidRPr="000F6625">
              <w:rPr>
                <w:rFonts w:ascii="Arial" w:hAnsi="Arial" w:cs="Arial"/>
                <w:color w:val="FFFFFF"/>
                <w:sz w:val="20"/>
                <w:szCs w:val="20"/>
              </w:rPr>
              <w:lastRenderedPageBreak/>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6E29CFE0" w14:textId="77777777" w:rsidR="00094405" w:rsidRPr="000F6625" w:rsidRDefault="00094405"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518C83F" w14:textId="77777777" w:rsidR="00094405" w:rsidRPr="000F6625" w:rsidRDefault="00094405"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32C70D1A" w14:textId="77777777" w:rsidR="00094405" w:rsidRPr="000F6625" w:rsidRDefault="00094405"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194E6DB9" w14:textId="77777777" w:rsidR="00094405" w:rsidRPr="000F6625" w:rsidRDefault="00094405"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094405" w:rsidRPr="000F6625" w14:paraId="225C543D"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1ED909C" w14:textId="77777777" w:rsidR="00094405" w:rsidRPr="000F6625" w:rsidRDefault="00094405"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D1706F" w14:textId="09BD50BD" w:rsidR="00094405"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AD34245" w14:textId="77777777" w:rsidR="00094405" w:rsidRPr="000F6625" w:rsidRDefault="00094405"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5A212C7" w14:textId="77777777" w:rsidR="00094405" w:rsidRPr="000F6625" w:rsidRDefault="00094405"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74199" w14:textId="77777777" w:rsidR="00094405" w:rsidRPr="000F6625" w:rsidRDefault="00094405"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094405" w:rsidRPr="000F6625" w14:paraId="7B0A756D"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1870D7" w14:textId="77777777" w:rsidR="00094405" w:rsidRPr="000F6625" w:rsidRDefault="00094405"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ADC94B" w14:textId="50329A1F" w:rsidR="00094405"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D0FE5EA" w14:textId="77777777" w:rsidR="00094405" w:rsidRPr="000F6625" w:rsidRDefault="00094405"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25F4072B" w14:textId="77777777" w:rsidR="00094405" w:rsidRPr="000F6625" w:rsidRDefault="00094405"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3C933" w14:textId="77777777" w:rsidR="00094405" w:rsidRPr="000F6625" w:rsidRDefault="00094405"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682F3748" w14:textId="516D1F2B" w:rsidR="00195EEE" w:rsidRDefault="00195EEE" w:rsidP="00195EEE">
      <w:pPr>
        <w:spacing w:after="0" w:line="240" w:lineRule="auto"/>
        <w:jc w:val="both"/>
        <w:rPr>
          <w:rFonts w:ascii="Arial" w:hAnsi="Arial" w:cs="Arial"/>
          <w:i/>
          <w:iCs/>
          <w:sz w:val="20"/>
          <w:szCs w:val="20"/>
          <w:lang w:val="es-ES_tradnl"/>
        </w:rPr>
      </w:pPr>
    </w:p>
    <w:p w14:paraId="6251A6E3" w14:textId="19028E02" w:rsidR="00094405" w:rsidRPr="00F804DC" w:rsidRDefault="00F804DC" w:rsidP="00195EEE">
      <w:pPr>
        <w:spacing w:after="0" w:line="240" w:lineRule="auto"/>
        <w:jc w:val="both"/>
        <w:rPr>
          <w:rFonts w:ascii="Arial" w:hAnsi="Arial" w:cs="Arial"/>
          <w:iCs/>
          <w:sz w:val="20"/>
          <w:szCs w:val="20"/>
        </w:rPr>
      </w:pPr>
      <w:r w:rsidRPr="00F804DC">
        <w:rPr>
          <w:rFonts w:ascii="Arial" w:hAnsi="Arial" w:cs="Arial"/>
          <w:sz w:val="20"/>
          <w:szCs w:val="20"/>
        </w:rPr>
        <w:t>Tratamiento sugerido al contratista: El contratista deberá asumir los costos de reprocesos o repetición de actividades que sean originados por los eventos descritos en este factor de riesgo. Verificar procesos y procedimiento, establecer monitoreo y control de actividades críticas, considerar en el rubro de contingencias costos de no calidad. Establecer métodos y procedimientos, verificar capacidades y habilidades del personal, establecer cadena de supervisión y niveles de decisión.</w:t>
      </w:r>
    </w:p>
    <w:p w14:paraId="26DA392F" w14:textId="77777777" w:rsidR="00F804DC" w:rsidRPr="00094405" w:rsidRDefault="00F804DC" w:rsidP="00195EEE">
      <w:pPr>
        <w:spacing w:after="0" w:line="240" w:lineRule="auto"/>
        <w:jc w:val="both"/>
        <w:rPr>
          <w:rFonts w:ascii="Arial" w:hAnsi="Arial" w:cs="Arial"/>
          <w:iCs/>
          <w:sz w:val="20"/>
          <w:szCs w:val="20"/>
          <w:lang w:val="es-ES_tradnl"/>
        </w:rPr>
      </w:pPr>
    </w:p>
    <w:p w14:paraId="788EFFA9"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 xml:space="preserve"> Factor de Riesgos Actos Culposos o Dolosos de Terceros</w:t>
      </w:r>
    </w:p>
    <w:p w14:paraId="20F2F0FB" w14:textId="77777777" w:rsidR="00195EEE" w:rsidRPr="00195EEE" w:rsidRDefault="00195EEE" w:rsidP="00195EEE">
      <w:pPr>
        <w:spacing w:after="0" w:line="240" w:lineRule="auto"/>
        <w:jc w:val="both"/>
        <w:rPr>
          <w:rFonts w:ascii="Arial" w:hAnsi="Arial" w:cs="Arial"/>
          <w:sz w:val="20"/>
          <w:szCs w:val="20"/>
        </w:rPr>
      </w:pPr>
    </w:p>
    <w:p w14:paraId="7BD31350" w14:textId="320BECF6" w:rsidR="00195EEE" w:rsidRPr="00F804DC" w:rsidRDefault="00F804DC" w:rsidP="00195EEE">
      <w:pPr>
        <w:spacing w:after="0" w:line="240" w:lineRule="auto"/>
        <w:jc w:val="both"/>
        <w:rPr>
          <w:rFonts w:ascii="Arial" w:hAnsi="Arial" w:cs="Arial"/>
          <w:sz w:val="20"/>
          <w:szCs w:val="20"/>
        </w:rPr>
      </w:pPr>
      <w:r w:rsidRPr="00F804DC">
        <w:rPr>
          <w:rFonts w:ascii="Arial" w:hAnsi="Arial" w:cs="Arial"/>
          <w:sz w:val="20"/>
          <w:szCs w:val="20"/>
        </w:rPr>
        <w:t>Las mayores incidencias que se advierten de este factor de riesgos provienen de los costos derivados de pérdidas de bienes por robos, hurtos, pérdidas misteriosas, faltantes de inventario, por actos culposos o dolosos de terceros. Reflejándose en Efectos en costos de Materiales e Insumos.</w:t>
      </w:r>
    </w:p>
    <w:p w14:paraId="6B98EE3A" w14:textId="43AB2A6A" w:rsidR="00195EEE" w:rsidRDefault="00195EEE" w:rsidP="00195EEE">
      <w:pPr>
        <w:spacing w:after="0" w:line="240" w:lineRule="auto"/>
        <w:jc w:val="both"/>
        <w:rPr>
          <w:rFonts w:ascii="Arial" w:hAnsi="Arial" w:cs="Arial"/>
          <w:sz w:val="20"/>
          <w:szCs w:val="20"/>
          <w:lang w:val="es-ES_tradnl"/>
        </w:rPr>
      </w:pPr>
    </w:p>
    <w:tbl>
      <w:tblPr>
        <w:tblW w:w="8439" w:type="dxa"/>
        <w:tblCellMar>
          <w:left w:w="70" w:type="dxa"/>
          <w:right w:w="70" w:type="dxa"/>
        </w:tblCellMar>
        <w:tblLook w:val="04A0" w:firstRow="1" w:lastRow="0" w:firstColumn="1" w:lastColumn="0" w:noHBand="0" w:noVBand="1"/>
      </w:tblPr>
      <w:tblGrid>
        <w:gridCol w:w="2689"/>
        <w:gridCol w:w="1904"/>
        <w:gridCol w:w="1518"/>
        <w:gridCol w:w="1122"/>
        <w:gridCol w:w="1206"/>
      </w:tblGrid>
      <w:tr w:rsidR="00230E85" w:rsidRPr="000F6625" w14:paraId="0EAF90D7" w14:textId="77777777" w:rsidTr="008F54EC">
        <w:trPr>
          <w:trHeight w:val="303"/>
          <w:tblHeader/>
        </w:trPr>
        <w:tc>
          <w:tcPr>
            <w:tcW w:w="2689" w:type="dxa"/>
            <w:tcBorders>
              <w:top w:val="single" w:sz="4" w:space="0" w:color="808080"/>
              <w:left w:val="single" w:sz="4" w:space="0" w:color="808080"/>
              <w:bottom w:val="single" w:sz="4" w:space="0" w:color="auto"/>
              <w:right w:val="single" w:sz="4" w:space="0" w:color="808080"/>
            </w:tcBorders>
            <w:shd w:val="clear" w:color="000000" w:fill="222B35"/>
            <w:noWrap/>
            <w:vAlign w:val="bottom"/>
            <w:hideMark/>
          </w:tcPr>
          <w:p w14:paraId="4DDD8034" w14:textId="77777777" w:rsidR="00230E85" w:rsidRPr="000F6625" w:rsidRDefault="00230E85" w:rsidP="008F54EC">
            <w:pPr>
              <w:jc w:val="center"/>
              <w:rPr>
                <w:rFonts w:ascii="Arial" w:hAnsi="Arial" w:cs="Arial"/>
                <w:color w:val="FFFFFF"/>
                <w:sz w:val="20"/>
                <w:szCs w:val="20"/>
              </w:rPr>
            </w:pPr>
            <w:proofErr w:type="spellStart"/>
            <w:r w:rsidRPr="000F6625">
              <w:rPr>
                <w:rFonts w:ascii="Arial" w:hAnsi="Arial" w:cs="Arial"/>
                <w:color w:val="FFFFFF"/>
                <w:sz w:val="20"/>
                <w:szCs w:val="20"/>
              </w:rPr>
              <w:t>Items</w:t>
            </w:r>
            <w:proofErr w:type="spellEnd"/>
            <w:r w:rsidRPr="000F6625">
              <w:rPr>
                <w:rFonts w:ascii="Arial" w:hAnsi="Arial" w:cs="Arial"/>
                <w:color w:val="FFFFFF"/>
                <w:sz w:val="20"/>
                <w:szCs w:val="20"/>
              </w:rPr>
              <w:t xml:space="preserve"> de Presupuesto</w:t>
            </w:r>
          </w:p>
        </w:tc>
        <w:tc>
          <w:tcPr>
            <w:tcW w:w="1904" w:type="dxa"/>
            <w:tcBorders>
              <w:top w:val="single" w:sz="4" w:space="0" w:color="808080"/>
              <w:left w:val="nil"/>
              <w:bottom w:val="single" w:sz="4" w:space="0" w:color="auto"/>
              <w:right w:val="single" w:sz="4" w:space="0" w:color="808080"/>
            </w:tcBorders>
            <w:shd w:val="clear" w:color="000000" w:fill="222B35"/>
            <w:noWrap/>
            <w:vAlign w:val="bottom"/>
            <w:hideMark/>
          </w:tcPr>
          <w:p w14:paraId="458C2B53" w14:textId="77777777" w:rsidR="00230E85" w:rsidRPr="000F6625" w:rsidRDefault="00230E85" w:rsidP="008F54EC">
            <w:pPr>
              <w:jc w:val="center"/>
              <w:rPr>
                <w:rFonts w:ascii="Arial" w:hAnsi="Arial" w:cs="Arial"/>
                <w:color w:val="FFFFFF"/>
                <w:sz w:val="20"/>
                <w:szCs w:val="20"/>
              </w:rPr>
            </w:pPr>
            <w:r w:rsidRPr="000F6625">
              <w:rPr>
                <w:rFonts w:ascii="Arial" w:hAnsi="Arial" w:cs="Arial"/>
                <w:color w:val="FFFFFF"/>
                <w:sz w:val="20"/>
                <w:szCs w:val="20"/>
              </w:rPr>
              <w:t>Probabilidad</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2D66E03A" w14:textId="77777777" w:rsidR="00230E85" w:rsidRPr="000F6625" w:rsidRDefault="00230E85" w:rsidP="008F54EC">
            <w:pPr>
              <w:jc w:val="center"/>
              <w:rPr>
                <w:rFonts w:ascii="Arial" w:hAnsi="Arial" w:cs="Arial"/>
                <w:color w:val="FFFFFF"/>
                <w:sz w:val="20"/>
                <w:szCs w:val="20"/>
              </w:rPr>
            </w:pPr>
            <w:r w:rsidRPr="000F6625">
              <w:rPr>
                <w:rFonts w:ascii="Arial" w:hAnsi="Arial" w:cs="Arial"/>
                <w:color w:val="FFFFFF"/>
                <w:sz w:val="20"/>
                <w:szCs w:val="20"/>
              </w:rPr>
              <w:t>Consecuencia</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EB4D913" w14:textId="77777777" w:rsidR="00230E85" w:rsidRPr="000F6625" w:rsidRDefault="00230E85" w:rsidP="008F54EC">
            <w:pPr>
              <w:jc w:val="center"/>
              <w:rPr>
                <w:rFonts w:ascii="Arial" w:hAnsi="Arial" w:cs="Arial"/>
                <w:color w:val="FFFFFF"/>
                <w:sz w:val="20"/>
                <w:szCs w:val="20"/>
              </w:rPr>
            </w:pPr>
            <w:r w:rsidRPr="000F6625">
              <w:rPr>
                <w:rFonts w:ascii="Arial" w:hAnsi="Arial" w:cs="Arial"/>
                <w:color w:val="FFFFFF"/>
                <w:sz w:val="20"/>
                <w:szCs w:val="20"/>
              </w:rPr>
              <w:t>Riesgo</w:t>
            </w:r>
          </w:p>
        </w:tc>
        <w:tc>
          <w:tcPr>
            <w:tcW w:w="0" w:type="auto"/>
            <w:tcBorders>
              <w:top w:val="single" w:sz="4" w:space="0" w:color="808080"/>
              <w:left w:val="nil"/>
              <w:bottom w:val="single" w:sz="4" w:space="0" w:color="auto"/>
              <w:right w:val="single" w:sz="4" w:space="0" w:color="808080"/>
            </w:tcBorders>
            <w:shd w:val="clear" w:color="000000" w:fill="222B35"/>
            <w:noWrap/>
            <w:vAlign w:val="bottom"/>
            <w:hideMark/>
          </w:tcPr>
          <w:p w14:paraId="5AF89D18" w14:textId="77777777" w:rsidR="00230E85" w:rsidRPr="000F6625" w:rsidRDefault="00230E85" w:rsidP="008F54EC">
            <w:pPr>
              <w:jc w:val="center"/>
              <w:rPr>
                <w:rFonts w:ascii="Arial" w:hAnsi="Arial" w:cs="Arial"/>
                <w:color w:val="FFFFFF"/>
                <w:sz w:val="20"/>
                <w:szCs w:val="20"/>
              </w:rPr>
            </w:pPr>
            <w:r w:rsidRPr="000F6625">
              <w:rPr>
                <w:rFonts w:ascii="Arial" w:hAnsi="Arial" w:cs="Arial"/>
                <w:color w:val="FFFFFF"/>
                <w:sz w:val="20"/>
                <w:szCs w:val="20"/>
              </w:rPr>
              <w:t>Asignación</w:t>
            </w:r>
          </w:p>
        </w:tc>
      </w:tr>
      <w:tr w:rsidR="00230E85" w:rsidRPr="000F6625" w14:paraId="147CBFF5" w14:textId="77777777" w:rsidTr="008F54EC">
        <w:trPr>
          <w:trHeight w:val="426"/>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05449E6" w14:textId="77777777" w:rsidR="00230E85" w:rsidRPr="000F6625" w:rsidRDefault="00230E85" w:rsidP="008F54EC">
            <w:pPr>
              <w:rPr>
                <w:rFonts w:ascii="Arial" w:hAnsi="Arial" w:cs="Arial"/>
                <w:color w:val="000000"/>
                <w:sz w:val="20"/>
                <w:szCs w:val="20"/>
              </w:rPr>
            </w:pPr>
            <w:r w:rsidRPr="000F6625">
              <w:rPr>
                <w:rFonts w:ascii="Arial" w:hAnsi="Arial" w:cs="Arial"/>
                <w:color w:val="000000"/>
                <w:sz w:val="20"/>
                <w:szCs w:val="20"/>
              </w:rPr>
              <w:t>Costos de Personal</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A39C1A" w14:textId="76C95BAD" w:rsidR="00230E85"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BA856FA" w14:textId="77777777" w:rsidR="00230E85" w:rsidRPr="000F6625" w:rsidRDefault="00230E85"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341DB2A0" w14:textId="77777777" w:rsidR="00230E85" w:rsidRPr="000F6625" w:rsidRDefault="00230E85"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A7D10" w14:textId="77777777" w:rsidR="00230E85" w:rsidRPr="000F6625" w:rsidRDefault="00230E85" w:rsidP="008F54EC">
            <w:pPr>
              <w:jc w:val="center"/>
              <w:rPr>
                <w:rFonts w:ascii="Arial" w:hAnsi="Arial" w:cs="Arial"/>
                <w:color w:val="000000"/>
                <w:sz w:val="20"/>
                <w:szCs w:val="20"/>
              </w:rPr>
            </w:pPr>
            <w:r w:rsidRPr="000F6625">
              <w:rPr>
                <w:rFonts w:ascii="Arial" w:hAnsi="Arial" w:cs="Arial"/>
                <w:color w:val="000000"/>
                <w:sz w:val="20"/>
                <w:szCs w:val="20"/>
              </w:rPr>
              <w:t>Contratista</w:t>
            </w:r>
          </w:p>
        </w:tc>
      </w:tr>
      <w:tr w:rsidR="00230E85" w:rsidRPr="000F6625" w14:paraId="3ECC2667" w14:textId="77777777" w:rsidTr="008F54EC">
        <w:trPr>
          <w:trHeight w:val="448"/>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0DCD846" w14:textId="77777777" w:rsidR="00230E85" w:rsidRPr="000F6625" w:rsidRDefault="00230E85" w:rsidP="008F54EC">
            <w:pPr>
              <w:rPr>
                <w:rFonts w:ascii="Arial" w:hAnsi="Arial" w:cs="Arial"/>
                <w:color w:val="000000"/>
                <w:sz w:val="20"/>
                <w:szCs w:val="20"/>
              </w:rPr>
            </w:pPr>
            <w:r w:rsidRPr="000F6625">
              <w:rPr>
                <w:rFonts w:ascii="Arial" w:hAnsi="Arial" w:cs="Arial"/>
                <w:color w:val="000000"/>
                <w:sz w:val="20"/>
                <w:szCs w:val="20"/>
              </w:rPr>
              <w:t>Costos Indirectos</w:t>
            </w:r>
          </w:p>
        </w:tc>
        <w:tc>
          <w:tcPr>
            <w:tcW w:w="190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61A6BD" w14:textId="46911A4D" w:rsidR="00230E85" w:rsidRPr="000F6625" w:rsidRDefault="00F66E6D" w:rsidP="008F54EC">
            <w:pPr>
              <w:jc w:val="center"/>
              <w:rPr>
                <w:rFonts w:ascii="Arial" w:hAnsi="Arial" w:cs="Arial"/>
                <w:color w:val="000000"/>
                <w:sz w:val="20"/>
                <w:szCs w:val="20"/>
              </w:rPr>
            </w:pPr>
            <w:r>
              <w:rPr>
                <w:rFonts w:ascii="Arial" w:hAnsi="Arial" w:cs="Arial"/>
                <w:color w:val="000000"/>
                <w:sz w:val="20"/>
                <w:szCs w:val="20"/>
              </w:rPr>
              <w:t>Posible</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44641B4" w14:textId="77777777" w:rsidR="00230E85" w:rsidRPr="000F6625" w:rsidRDefault="00230E85" w:rsidP="008F54EC">
            <w:pPr>
              <w:jc w:val="center"/>
              <w:rPr>
                <w:rFonts w:ascii="Arial" w:hAnsi="Arial" w:cs="Arial"/>
                <w:color w:val="000000"/>
                <w:sz w:val="20"/>
                <w:szCs w:val="20"/>
              </w:rPr>
            </w:pPr>
            <w:r w:rsidRPr="000F6625">
              <w:rPr>
                <w:rFonts w:ascii="Arial" w:hAnsi="Arial" w:cs="Arial"/>
                <w:color w:val="000000"/>
                <w:sz w:val="20"/>
                <w:szCs w:val="20"/>
              </w:rPr>
              <w:t>Menor</w:t>
            </w:r>
          </w:p>
        </w:tc>
        <w:tc>
          <w:tcPr>
            <w:tcW w:w="0" w:type="auto"/>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26537434" w14:textId="77777777" w:rsidR="00230E85" w:rsidRPr="000F6625" w:rsidRDefault="00230E85" w:rsidP="008F54EC">
            <w:pPr>
              <w:rPr>
                <w:rFonts w:ascii="Arial" w:hAnsi="Arial" w:cs="Arial"/>
                <w:sz w:val="20"/>
                <w:szCs w:val="20"/>
              </w:rPr>
            </w:pPr>
            <w:r w:rsidRPr="000F6625">
              <w:rPr>
                <w:rFonts w:ascii="Arial" w:hAnsi="Arial" w:cs="Arial"/>
                <w:color w:val="000000"/>
                <w:sz w:val="20"/>
                <w:szCs w:val="20"/>
              </w:rPr>
              <w:t>Moderado</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DB240" w14:textId="77777777" w:rsidR="00230E85" w:rsidRPr="000F6625" w:rsidRDefault="00230E85" w:rsidP="008F54EC">
            <w:pPr>
              <w:jc w:val="center"/>
              <w:rPr>
                <w:rFonts w:ascii="Arial" w:hAnsi="Arial" w:cs="Arial"/>
                <w:color w:val="000000"/>
                <w:sz w:val="20"/>
                <w:szCs w:val="20"/>
              </w:rPr>
            </w:pPr>
            <w:r w:rsidRPr="000F6625">
              <w:rPr>
                <w:rFonts w:ascii="Arial" w:hAnsi="Arial" w:cs="Arial"/>
                <w:color w:val="000000"/>
                <w:sz w:val="20"/>
                <w:szCs w:val="20"/>
              </w:rPr>
              <w:t>Contratista</w:t>
            </w:r>
          </w:p>
        </w:tc>
      </w:tr>
    </w:tbl>
    <w:p w14:paraId="01D5DD41" w14:textId="2C4ABBC9" w:rsidR="00195EEE" w:rsidRPr="00A602F3" w:rsidRDefault="00230E85" w:rsidP="00195EEE">
      <w:pPr>
        <w:spacing w:after="0" w:line="240" w:lineRule="auto"/>
        <w:jc w:val="both"/>
        <w:rPr>
          <w:rFonts w:ascii="Arial" w:hAnsi="Arial" w:cs="Arial"/>
          <w:i/>
          <w:iCs/>
          <w:sz w:val="20"/>
          <w:szCs w:val="20"/>
        </w:rPr>
      </w:pPr>
      <w:r w:rsidRPr="00A602F3">
        <w:rPr>
          <w:rFonts w:ascii="Arial" w:hAnsi="Arial" w:cs="Arial"/>
          <w:sz w:val="20"/>
          <w:szCs w:val="20"/>
        </w:rPr>
        <w:t>Tratamiento sugerido al contratista: El contratista debe soportar las pérdidas materiales en sus bienes e intereses que acarreen las actuaciones u omisiones que cometan terceros ajenos al contrato contra los bienes e intereses de los proyectos, para lo cual se recomienda contar con los sistemas de vigilancia necesarios, así como con seguros suficientes para cubrir las posibles pérdidas por este tipo de riesgos. Validar supuestos en la estimación del presupuesto, determinar supuestos críticos, establecer reserva de contingencia respectiva.</w:t>
      </w:r>
    </w:p>
    <w:p w14:paraId="0495A902" w14:textId="77777777" w:rsidR="00195EEE" w:rsidRPr="00195EEE" w:rsidRDefault="00195EEE" w:rsidP="00195EEE">
      <w:pPr>
        <w:spacing w:after="0" w:line="240" w:lineRule="auto"/>
        <w:jc w:val="both"/>
        <w:rPr>
          <w:rFonts w:ascii="Arial" w:hAnsi="Arial" w:cs="Arial"/>
          <w:sz w:val="20"/>
          <w:szCs w:val="20"/>
          <w:lang w:val="es-ES_tradnl"/>
        </w:rPr>
      </w:pPr>
    </w:p>
    <w:p w14:paraId="0D396BDC" w14:textId="77777777" w:rsidR="00195EEE" w:rsidRPr="00195EEE" w:rsidRDefault="00195EEE" w:rsidP="00195EEE">
      <w:pPr>
        <w:pStyle w:val="Prrafodelista"/>
        <w:numPr>
          <w:ilvl w:val="1"/>
          <w:numId w:val="16"/>
        </w:numPr>
        <w:spacing w:after="0" w:line="240" w:lineRule="auto"/>
        <w:jc w:val="both"/>
        <w:rPr>
          <w:rFonts w:ascii="Arial" w:hAnsi="Arial" w:cs="Arial"/>
          <w:b/>
          <w:bCs/>
          <w:sz w:val="20"/>
          <w:szCs w:val="20"/>
          <w:lang w:val="es-ES_tradnl"/>
        </w:rPr>
      </w:pPr>
      <w:r w:rsidRPr="00195EEE">
        <w:rPr>
          <w:rFonts w:ascii="Arial" w:hAnsi="Arial" w:cs="Arial"/>
          <w:b/>
          <w:bCs/>
          <w:sz w:val="20"/>
          <w:szCs w:val="20"/>
          <w:lang w:val="es-ES_tradnl"/>
        </w:rPr>
        <w:t>Otros Factores de Riesgos</w:t>
      </w:r>
    </w:p>
    <w:p w14:paraId="6EEB8440" w14:textId="77777777" w:rsidR="00195EEE" w:rsidRPr="00195EEE" w:rsidRDefault="00195EEE" w:rsidP="00195EEE">
      <w:pPr>
        <w:spacing w:after="0" w:line="240" w:lineRule="auto"/>
        <w:jc w:val="both"/>
        <w:rPr>
          <w:rFonts w:ascii="Arial" w:hAnsi="Arial" w:cs="Arial"/>
          <w:sz w:val="20"/>
          <w:szCs w:val="20"/>
          <w:lang w:val="es-ES_tradnl"/>
        </w:rPr>
      </w:pPr>
    </w:p>
    <w:p w14:paraId="5C3D8754" w14:textId="77777777" w:rsidR="00195EEE" w:rsidRPr="00195EEE" w:rsidRDefault="00195EEE" w:rsidP="00195EEE">
      <w:pPr>
        <w:spacing w:after="0" w:line="240" w:lineRule="auto"/>
        <w:jc w:val="both"/>
        <w:rPr>
          <w:rFonts w:ascii="Arial" w:hAnsi="Arial" w:cs="Arial"/>
          <w:sz w:val="20"/>
          <w:szCs w:val="20"/>
          <w:lang w:val="es-ES_tradnl"/>
        </w:rPr>
      </w:pPr>
      <w:r w:rsidRPr="00195EEE">
        <w:rPr>
          <w:rFonts w:ascii="Arial" w:hAnsi="Arial" w:cs="Arial"/>
          <w:sz w:val="20"/>
          <w:szCs w:val="20"/>
          <w:lang w:val="es-ES_tradnl"/>
        </w:rPr>
        <w:t>A continuación, se enuncian otros eventos que pueden presentarse en la ejecución del contrato y que pueden afectar la ejecución del mismo</w:t>
      </w:r>
    </w:p>
    <w:p w14:paraId="3F7D99ED" w14:textId="77777777" w:rsidR="00195EEE" w:rsidRPr="00195EEE" w:rsidRDefault="00195EEE" w:rsidP="00195EEE">
      <w:pPr>
        <w:pStyle w:val="Estilo3"/>
        <w:tabs>
          <w:tab w:val="clear" w:pos="1155"/>
        </w:tabs>
        <w:ind w:left="0" w:firstLine="0"/>
        <w:rPr>
          <w:rFonts w:ascii="Arial" w:hAnsi="Arial"/>
          <w:sz w:val="20"/>
          <w:szCs w:val="20"/>
          <w:lang w:val="es-ES"/>
        </w:rPr>
      </w:pPr>
    </w:p>
    <w:tbl>
      <w:tblPr>
        <w:tblW w:w="5939" w:type="pct"/>
        <w:tblInd w:w="-57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620" w:firstRow="1" w:lastRow="0" w:firstColumn="0" w:lastColumn="0" w:noHBand="1" w:noVBand="1"/>
      </w:tblPr>
      <w:tblGrid>
        <w:gridCol w:w="2409"/>
        <w:gridCol w:w="1560"/>
        <w:gridCol w:w="1417"/>
        <w:gridCol w:w="1419"/>
        <w:gridCol w:w="1137"/>
        <w:gridCol w:w="1980"/>
      </w:tblGrid>
      <w:tr w:rsidR="00352086" w:rsidRPr="00BA308B" w14:paraId="2BE46B14" w14:textId="77777777" w:rsidTr="004A7F31">
        <w:trPr>
          <w:cantSplit/>
          <w:trHeight w:val="300"/>
          <w:tblHeader/>
        </w:trPr>
        <w:tc>
          <w:tcPr>
            <w:tcW w:w="1214" w:type="pct"/>
            <w:shd w:val="clear" w:color="000000" w:fill="222B35"/>
            <w:noWrap/>
            <w:vAlign w:val="bottom"/>
            <w:hideMark/>
          </w:tcPr>
          <w:p w14:paraId="3B570A08"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Riesgo</w:t>
            </w:r>
          </w:p>
        </w:tc>
        <w:tc>
          <w:tcPr>
            <w:tcW w:w="786" w:type="pct"/>
            <w:shd w:val="clear" w:color="000000" w:fill="222B35"/>
            <w:noWrap/>
            <w:vAlign w:val="bottom"/>
            <w:hideMark/>
          </w:tcPr>
          <w:p w14:paraId="1528B9C3"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Probabilidad</w:t>
            </w:r>
          </w:p>
        </w:tc>
        <w:tc>
          <w:tcPr>
            <w:tcW w:w="714" w:type="pct"/>
            <w:shd w:val="clear" w:color="000000" w:fill="222B35"/>
            <w:noWrap/>
            <w:vAlign w:val="bottom"/>
            <w:hideMark/>
          </w:tcPr>
          <w:p w14:paraId="566B340C"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Consecuencia</w:t>
            </w:r>
          </w:p>
        </w:tc>
        <w:tc>
          <w:tcPr>
            <w:tcW w:w="715" w:type="pct"/>
            <w:shd w:val="clear" w:color="000000" w:fill="222B35"/>
            <w:noWrap/>
            <w:vAlign w:val="bottom"/>
            <w:hideMark/>
          </w:tcPr>
          <w:p w14:paraId="69B891C4"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Riesgo</w:t>
            </w:r>
          </w:p>
        </w:tc>
        <w:tc>
          <w:tcPr>
            <w:tcW w:w="573" w:type="pct"/>
            <w:shd w:val="clear" w:color="000000" w:fill="222B35"/>
            <w:noWrap/>
            <w:vAlign w:val="bottom"/>
            <w:hideMark/>
          </w:tcPr>
          <w:p w14:paraId="68BCEB23"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Asignación</w:t>
            </w:r>
          </w:p>
        </w:tc>
        <w:tc>
          <w:tcPr>
            <w:tcW w:w="998" w:type="pct"/>
            <w:shd w:val="clear" w:color="000000" w:fill="222B35"/>
            <w:noWrap/>
            <w:vAlign w:val="bottom"/>
            <w:hideMark/>
          </w:tcPr>
          <w:p w14:paraId="32957CE0" w14:textId="77777777" w:rsidR="00352086" w:rsidRPr="00BA308B" w:rsidRDefault="00352086" w:rsidP="008F54EC">
            <w:pPr>
              <w:spacing w:after="0" w:line="240" w:lineRule="auto"/>
              <w:jc w:val="center"/>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Tratamiento</w:t>
            </w:r>
          </w:p>
        </w:tc>
      </w:tr>
      <w:tr w:rsidR="00352086" w:rsidRPr="00BA308B" w14:paraId="423A2B86" w14:textId="77777777" w:rsidTr="004A7F31">
        <w:trPr>
          <w:trHeight w:val="900"/>
        </w:trPr>
        <w:tc>
          <w:tcPr>
            <w:tcW w:w="1214" w:type="pct"/>
            <w:shd w:val="clear" w:color="000000" w:fill="D9D9D9"/>
            <w:vAlign w:val="center"/>
            <w:hideMark/>
          </w:tcPr>
          <w:p w14:paraId="74EC9F9A"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Accidentes laborales menor</w:t>
            </w:r>
          </w:p>
        </w:tc>
        <w:tc>
          <w:tcPr>
            <w:tcW w:w="786" w:type="pct"/>
            <w:shd w:val="clear" w:color="000000" w:fill="D9D9D9"/>
            <w:noWrap/>
            <w:vAlign w:val="center"/>
            <w:hideMark/>
          </w:tcPr>
          <w:p w14:paraId="34B3BFC5"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Posible</w:t>
            </w:r>
          </w:p>
        </w:tc>
        <w:tc>
          <w:tcPr>
            <w:tcW w:w="714" w:type="pct"/>
            <w:shd w:val="clear" w:color="000000" w:fill="D9D9D9"/>
            <w:noWrap/>
            <w:vAlign w:val="center"/>
            <w:hideMark/>
          </w:tcPr>
          <w:p w14:paraId="6ED0C6E6"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5A6B59B1"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635CCA1E"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79C2D389"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Afiliación SGSS y Amparo Responsabilidad civil Patronal</w:t>
            </w:r>
          </w:p>
        </w:tc>
      </w:tr>
      <w:tr w:rsidR="00352086" w:rsidRPr="00BA308B" w14:paraId="18F88C87" w14:textId="77777777" w:rsidTr="004A7F31">
        <w:trPr>
          <w:trHeight w:val="900"/>
        </w:trPr>
        <w:tc>
          <w:tcPr>
            <w:tcW w:w="1214" w:type="pct"/>
            <w:shd w:val="clear" w:color="000000" w:fill="D9D9D9"/>
            <w:vAlign w:val="center"/>
            <w:hideMark/>
          </w:tcPr>
          <w:p w14:paraId="4CA49E27"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Accidentes laborales mayor</w:t>
            </w:r>
          </w:p>
        </w:tc>
        <w:tc>
          <w:tcPr>
            <w:tcW w:w="786" w:type="pct"/>
            <w:shd w:val="clear" w:color="000000" w:fill="D9D9D9"/>
            <w:noWrap/>
            <w:vAlign w:val="center"/>
            <w:hideMark/>
          </w:tcPr>
          <w:p w14:paraId="62541C47"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Poco Probable</w:t>
            </w:r>
          </w:p>
        </w:tc>
        <w:tc>
          <w:tcPr>
            <w:tcW w:w="714" w:type="pct"/>
            <w:shd w:val="clear" w:color="000000" w:fill="D9D9D9"/>
            <w:noWrap/>
            <w:vAlign w:val="center"/>
            <w:hideMark/>
          </w:tcPr>
          <w:p w14:paraId="4FCDAF07"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Mayor</w:t>
            </w:r>
          </w:p>
        </w:tc>
        <w:tc>
          <w:tcPr>
            <w:tcW w:w="715" w:type="pct"/>
            <w:shd w:val="clear" w:color="000000" w:fill="F4B084"/>
            <w:noWrap/>
            <w:vAlign w:val="center"/>
            <w:hideMark/>
          </w:tcPr>
          <w:p w14:paraId="20C07437"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Considerable</w:t>
            </w:r>
          </w:p>
        </w:tc>
        <w:tc>
          <w:tcPr>
            <w:tcW w:w="573" w:type="pct"/>
            <w:shd w:val="clear" w:color="auto" w:fill="auto"/>
            <w:noWrap/>
            <w:vAlign w:val="center"/>
            <w:hideMark/>
          </w:tcPr>
          <w:p w14:paraId="12371F33"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67B4AA5C"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Afiliación SGSS y Amparo Responsabilidad civil Patronal</w:t>
            </w:r>
          </w:p>
        </w:tc>
      </w:tr>
      <w:tr w:rsidR="00352086" w:rsidRPr="00BA308B" w14:paraId="0E261CB0" w14:textId="77777777" w:rsidTr="004A7F31">
        <w:trPr>
          <w:trHeight w:val="1740"/>
        </w:trPr>
        <w:tc>
          <w:tcPr>
            <w:tcW w:w="1214" w:type="pct"/>
            <w:shd w:val="clear" w:color="000000" w:fill="D9D9D9"/>
            <w:vAlign w:val="center"/>
            <w:hideMark/>
          </w:tcPr>
          <w:p w14:paraId="1233C940"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lastRenderedPageBreak/>
              <w:t>Necesidad de reforzar dedicación de recursos para evitar retrasos en el cronograma de actividades por causas imputables al contratista</w:t>
            </w:r>
          </w:p>
        </w:tc>
        <w:tc>
          <w:tcPr>
            <w:tcW w:w="786" w:type="pct"/>
            <w:shd w:val="clear" w:color="000000" w:fill="D9D9D9"/>
            <w:noWrap/>
            <w:vAlign w:val="center"/>
            <w:hideMark/>
          </w:tcPr>
          <w:p w14:paraId="67BC442F"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Posible</w:t>
            </w:r>
          </w:p>
        </w:tc>
        <w:tc>
          <w:tcPr>
            <w:tcW w:w="714" w:type="pct"/>
            <w:shd w:val="clear" w:color="000000" w:fill="D9D9D9"/>
            <w:noWrap/>
            <w:vAlign w:val="center"/>
            <w:hideMark/>
          </w:tcPr>
          <w:p w14:paraId="3C90B829"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16F5C4C1"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6D89DB01"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5CA3ACB9"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w:t>
            </w:r>
          </w:p>
        </w:tc>
      </w:tr>
      <w:tr w:rsidR="00352086" w:rsidRPr="00BA308B" w14:paraId="10D90D66" w14:textId="77777777" w:rsidTr="004A7F31">
        <w:trPr>
          <w:trHeight w:val="951"/>
        </w:trPr>
        <w:tc>
          <w:tcPr>
            <w:tcW w:w="1214" w:type="pct"/>
            <w:shd w:val="clear" w:color="000000" w:fill="D9D9D9"/>
            <w:vAlign w:val="center"/>
            <w:hideMark/>
          </w:tcPr>
          <w:p w14:paraId="6727397E"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Terminación anticipada del contrato por inviabilidad de las fases o etapas subsiguientes.</w:t>
            </w:r>
          </w:p>
        </w:tc>
        <w:tc>
          <w:tcPr>
            <w:tcW w:w="786" w:type="pct"/>
            <w:shd w:val="clear" w:color="000000" w:fill="D9D9D9"/>
            <w:noWrap/>
            <w:vAlign w:val="center"/>
            <w:hideMark/>
          </w:tcPr>
          <w:p w14:paraId="66D58165"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Poco Probable</w:t>
            </w:r>
          </w:p>
        </w:tc>
        <w:tc>
          <w:tcPr>
            <w:tcW w:w="714" w:type="pct"/>
            <w:shd w:val="clear" w:color="000000" w:fill="D9D9D9"/>
            <w:noWrap/>
            <w:vAlign w:val="center"/>
            <w:hideMark/>
          </w:tcPr>
          <w:p w14:paraId="27D1EBBD"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Mayor</w:t>
            </w:r>
          </w:p>
        </w:tc>
        <w:tc>
          <w:tcPr>
            <w:tcW w:w="715" w:type="pct"/>
            <w:shd w:val="clear" w:color="000000" w:fill="F4B084"/>
            <w:noWrap/>
            <w:vAlign w:val="center"/>
            <w:hideMark/>
          </w:tcPr>
          <w:p w14:paraId="3B4D88A7"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Considerable</w:t>
            </w:r>
          </w:p>
        </w:tc>
        <w:tc>
          <w:tcPr>
            <w:tcW w:w="573" w:type="pct"/>
            <w:shd w:val="clear" w:color="auto" w:fill="auto"/>
            <w:noWrap/>
            <w:vAlign w:val="center"/>
            <w:hideMark/>
          </w:tcPr>
          <w:p w14:paraId="28804417"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5BC0DC87"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w:t>
            </w:r>
          </w:p>
        </w:tc>
      </w:tr>
      <w:tr w:rsidR="00352086" w:rsidRPr="00BA308B" w14:paraId="4D3CCC1A" w14:textId="77777777" w:rsidTr="004A7F31">
        <w:trPr>
          <w:trHeight w:val="1150"/>
        </w:trPr>
        <w:tc>
          <w:tcPr>
            <w:tcW w:w="1214" w:type="pct"/>
            <w:shd w:val="clear" w:color="000000" w:fill="D9D9D9"/>
            <w:vAlign w:val="center"/>
            <w:hideMark/>
          </w:tcPr>
          <w:p w14:paraId="71E3BA2C"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 xml:space="preserve">Accidentes - daños y lesiones o muerte de terceros - </w:t>
            </w:r>
          </w:p>
        </w:tc>
        <w:tc>
          <w:tcPr>
            <w:tcW w:w="786" w:type="pct"/>
            <w:shd w:val="clear" w:color="000000" w:fill="D9D9D9"/>
            <w:noWrap/>
            <w:vAlign w:val="center"/>
            <w:hideMark/>
          </w:tcPr>
          <w:p w14:paraId="486A2C0F"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Poco Probable</w:t>
            </w:r>
          </w:p>
        </w:tc>
        <w:tc>
          <w:tcPr>
            <w:tcW w:w="714" w:type="pct"/>
            <w:shd w:val="clear" w:color="000000" w:fill="D9D9D9"/>
            <w:noWrap/>
            <w:vAlign w:val="center"/>
            <w:hideMark/>
          </w:tcPr>
          <w:p w14:paraId="2C2921E1"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Catastrófico</w:t>
            </w:r>
          </w:p>
        </w:tc>
        <w:tc>
          <w:tcPr>
            <w:tcW w:w="715" w:type="pct"/>
            <w:shd w:val="clear" w:color="000000" w:fill="FF0000"/>
            <w:noWrap/>
            <w:vAlign w:val="center"/>
            <w:hideMark/>
          </w:tcPr>
          <w:p w14:paraId="410573D4" w14:textId="77777777" w:rsidR="00352086" w:rsidRPr="00BA308B" w:rsidRDefault="00352086" w:rsidP="008F54EC">
            <w:pPr>
              <w:spacing w:after="0" w:line="240" w:lineRule="auto"/>
              <w:rPr>
                <w:rFonts w:ascii="Arial" w:eastAsia="Times New Roman" w:hAnsi="Arial" w:cs="Arial"/>
                <w:color w:val="FFFFFF"/>
                <w:sz w:val="20"/>
                <w:szCs w:val="20"/>
                <w:lang w:eastAsia="es-CO" w:bidi="ar-SA"/>
              </w:rPr>
            </w:pPr>
            <w:r w:rsidRPr="00BA308B">
              <w:rPr>
                <w:rFonts w:ascii="Arial" w:eastAsia="Times New Roman" w:hAnsi="Arial" w:cs="Arial"/>
                <w:color w:val="FFFFFF"/>
                <w:sz w:val="20"/>
                <w:szCs w:val="20"/>
                <w:lang w:eastAsia="es-CO" w:bidi="ar-SA"/>
              </w:rPr>
              <w:t>Significativo</w:t>
            </w:r>
          </w:p>
        </w:tc>
        <w:tc>
          <w:tcPr>
            <w:tcW w:w="573" w:type="pct"/>
            <w:shd w:val="clear" w:color="auto" w:fill="auto"/>
            <w:noWrap/>
            <w:vAlign w:val="center"/>
            <w:hideMark/>
          </w:tcPr>
          <w:p w14:paraId="0939639C"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79AF181B"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Estimar posibles perjuicios y daños a terceros contratar seguros suficientes</w:t>
            </w:r>
          </w:p>
        </w:tc>
      </w:tr>
      <w:tr w:rsidR="00352086" w:rsidRPr="00BA308B" w14:paraId="129AE281" w14:textId="77777777" w:rsidTr="004A7F31">
        <w:trPr>
          <w:trHeight w:val="1252"/>
        </w:trPr>
        <w:tc>
          <w:tcPr>
            <w:tcW w:w="1214" w:type="pct"/>
            <w:shd w:val="clear" w:color="000000" w:fill="D9D9D9"/>
            <w:vAlign w:val="center"/>
            <w:hideMark/>
          </w:tcPr>
          <w:p w14:paraId="306EEADF"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Daño o pérdida de Equipos y vehículos utilizados durante la ejecución del contrato</w:t>
            </w:r>
          </w:p>
        </w:tc>
        <w:tc>
          <w:tcPr>
            <w:tcW w:w="786" w:type="pct"/>
            <w:shd w:val="clear" w:color="000000" w:fill="D9D9D9"/>
            <w:noWrap/>
            <w:vAlign w:val="center"/>
            <w:hideMark/>
          </w:tcPr>
          <w:p w14:paraId="2A35364B"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Poco Probable</w:t>
            </w:r>
          </w:p>
        </w:tc>
        <w:tc>
          <w:tcPr>
            <w:tcW w:w="714" w:type="pct"/>
            <w:shd w:val="clear" w:color="000000" w:fill="D9D9D9"/>
            <w:noWrap/>
            <w:vAlign w:val="center"/>
            <w:hideMark/>
          </w:tcPr>
          <w:p w14:paraId="5670A772"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Mayor</w:t>
            </w:r>
          </w:p>
        </w:tc>
        <w:tc>
          <w:tcPr>
            <w:tcW w:w="715" w:type="pct"/>
            <w:shd w:val="clear" w:color="000000" w:fill="F4B084"/>
            <w:noWrap/>
            <w:vAlign w:val="center"/>
            <w:hideMark/>
          </w:tcPr>
          <w:p w14:paraId="3AD4B634"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Considerable</w:t>
            </w:r>
          </w:p>
        </w:tc>
        <w:tc>
          <w:tcPr>
            <w:tcW w:w="573" w:type="pct"/>
            <w:shd w:val="clear" w:color="auto" w:fill="auto"/>
            <w:noWrap/>
            <w:vAlign w:val="center"/>
            <w:hideMark/>
          </w:tcPr>
          <w:p w14:paraId="0D5EB10D"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04BAF021"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 y comprar seguros suficientes</w:t>
            </w:r>
          </w:p>
        </w:tc>
      </w:tr>
      <w:tr w:rsidR="00352086" w:rsidRPr="00BA308B" w14:paraId="65F15BAD" w14:textId="77777777" w:rsidTr="004A7F31">
        <w:trPr>
          <w:trHeight w:val="1425"/>
        </w:trPr>
        <w:tc>
          <w:tcPr>
            <w:tcW w:w="1214" w:type="pct"/>
            <w:shd w:val="clear" w:color="000000" w:fill="D9D9D9"/>
            <w:vAlign w:val="center"/>
            <w:hideMark/>
          </w:tcPr>
          <w:p w14:paraId="5AF03166"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Demoras en la recopilación de insumos e información para la elaboración de entregables</w:t>
            </w:r>
          </w:p>
        </w:tc>
        <w:tc>
          <w:tcPr>
            <w:tcW w:w="786" w:type="pct"/>
            <w:shd w:val="clear" w:color="000000" w:fill="D9D9D9"/>
            <w:noWrap/>
            <w:vAlign w:val="center"/>
            <w:hideMark/>
          </w:tcPr>
          <w:p w14:paraId="4BA3FB48"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Posible</w:t>
            </w:r>
          </w:p>
        </w:tc>
        <w:tc>
          <w:tcPr>
            <w:tcW w:w="714" w:type="pct"/>
            <w:shd w:val="clear" w:color="000000" w:fill="D9D9D9"/>
            <w:noWrap/>
            <w:vAlign w:val="center"/>
            <w:hideMark/>
          </w:tcPr>
          <w:p w14:paraId="6CEBE234"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3051D80F"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4EDA71F8"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2D530B9D"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 y continuidad del proyecto</w:t>
            </w:r>
          </w:p>
        </w:tc>
      </w:tr>
      <w:tr w:rsidR="00352086" w:rsidRPr="00BA308B" w14:paraId="1E890E54" w14:textId="77777777" w:rsidTr="004A7F31">
        <w:trPr>
          <w:trHeight w:val="1119"/>
        </w:trPr>
        <w:tc>
          <w:tcPr>
            <w:tcW w:w="1214" w:type="pct"/>
            <w:shd w:val="clear" w:color="000000" w:fill="D9D9D9"/>
            <w:vAlign w:val="center"/>
            <w:hideMark/>
          </w:tcPr>
          <w:p w14:paraId="7756ED49"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Reprogramaciones de actividades por necesidades del proyecto.</w:t>
            </w:r>
          </w:p>
        </w:tc>
        <w:tc>
          <w:tcPr>
            <w:tcW w:w="786" w:type="pct"/>
            <w:shd w:val="clear" w:color="000000" w:fill="D9D9D9"/>
            <w:noWrap/>
            <w:vAlign w:val="center"/>
            <w:hideMark/>
          </w:tcPr>
          <w:p w14:paraId="5CDA09DF"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Posible</w:t>
            </w:r>
          </w:p>
        </w:tc>
        <w:tc>
          <w:tcPr>
            <w:tcW w:w="714" w:type="pct"/>
            <w:shd w:val="clear" w:color="000000" w:fill="D9D9D9"/>
            <w:noWrap/>
            <w:vAlign w:val="center"/>
            <w:hideMark/>
          </w:tcPr>
          <w:p w14:paraId="33B98FB2"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70CA77C7"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2261FE83"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246DACC0"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 y continuidad del proyecto</w:t>
            </w:r>
          </w:p>
        </w:tc>
      </w:tr>
      <w:tr w:rsidR="00352086" w:rsidRPr="00BA308B" w14:paraId="3F5C7A67" w14:textId="77777777" w:rsidTr="004A7F31">
        <w:trPr>
          <w:trHeight w:val="1740"/>
        </w:trPr>
        <w:tc>
          <w:tcPr>
            <w:tcW w:w="1214" w:type="pct"/>
            <w:shd w:val="clear" w:color="000000" w:fill="D9D9D9"/>
            <w:vAlign w:val="center"/>
            <w:hideMark/>
          </w:tcPr>
          <w:p w14:paraId="0AF7786C"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bookmarkStart w:id="4" w:name="OLE_LINK1"/>
            <w:r w:rsidRPr="00BA308B">
              <w:rPr>
                <w:rFonts w:ascii="Arial" w:eastAsia="Times New Roman" w:hAnsi="Arial" w:cs="Arial"/>
                <w:color w:val="000000"/>
                <w:sz w:val="20"/>
                <w:szCs w:val="20"/>
                <w:lang w:eastAsia="es-CO" w:bidi="ar-SA"/>
              </w:rPr>
              <w:t>Necesidad de repetir pruebas, ensayos, levantamientos por insuficiencia frente a los requisitos y/o especificaciones</w:t>
            </w:r>
            <w:bookmarkEnd w:id="4"/>
          </w:p>
        </w:tc>
        <w:tc>
          <w:tcPr>
            <w:tcW w:w="786" w:type="pct"/>
            <w:shd w:val="clear" w:color="000000" w:fill="D9D9D9"/>
            <w:noWrap/>
            <w:vAlign w:val="center"/>
            <w:hideMark/>
          </w:tcPr>
          <w:p w14:paraId="52D37AC9"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Posible</w:t>
            </w:r>
          </w:p>
        </w:tc>
        <w:tc>
          <w:tcPr>
            <w:tcW w:w="714" w:type="pct"/>
            <w:shd w:val="clear" w:color="000000" w:fill="D9D9D9"/>
            <w:noWrap/>
            <w:vAlign w:val="center"/>
            <w:hideMark/>
          </w:tcPr>
          <w:p w14:paraId="161A49AA"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0988ADAB"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5B7B215B"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1DBB8EA8"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 y continuidad del proyecto</w:t>
            </w:r>
          </w:p>
        </w:tc>
      </w:tr>
      <w:tr w:rsidR="00352086" w:rsidRPr="00BA308B" w14:paraId="67472412" w14:textId="77777777" w:rsidTr="004A7F31">
        <w:trPr>
          <w:trHeight w:val="1740"/>
        </w:trPr>
        <w:tc>
          <w:tcPr>
            <w:tcW w:w="1214" w:type="pct"/>
            <w:shd w:val="clear" w:color="000000" w:fill="D9D9D9"/>
            <w:vAlign w:val="center"/>
            <w:hideMark/>
          </w:tcPr>
          <w:p w14:paraId="59D0A42C" w14:textId="77777777" w:rsidR="00352086" w:rsidRPr="00BA308B" w:rsidRDefault="00352086" w:rsidP="008F54EC">
            <w:pPr>
              <w:spacing w:after="0" w:line="240" w:lineRule="auto"/>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lastRenderedPageBreak/>
              <w:t xml:space="preserve">Cambios en costos de personal por ausentismos, incapacidades médicas, enfermedad, muerte de empleados y/o colaboradores del contratista derivados de factores biológicos o patológicos, epidemias, pandemias o </w:t>
            </w:r>
            <w:proofErr w:type="spellStart"/>
            <w:r w:rsidRPr="00BA308B">
              <w:rPr>
                <w:rFonts w:ascii="Arial" w:eastAsia="Times New Roman" w:hAnsi="Arial" w:cs="Arial"/>
                <w:color w:val="000000"/>
                <w:sz w:val="20"/>
                <w:szCs w:val="20"/>
                <w:lang w:eastAsia="es-CO" w:bidi="ar-SA"/>
              </w:rPr>
              <w:t>sindemias</w:t>
            </w:r>
            <w:proofErr w:type="spellEnd"/>
            <w:r w:rsidRPr="00BA308B">
              <w:rPr>
                <w:rFonts w:ascii="Arial" w:eastAsia="Times New Roman" w:hAnsi="Arial" w:cs="Arial"/>
                <w:color w:val="000000"/>
                <w:sz w:val="20"/>
                <w:szCs w:val="20"/>
                <w:lang w:eastAsia="es-CO" w:bidi="ar-SA"/>
              </w:rPr>
              <w:t>.</w:t>
            </w:r>
          </w:p>
        </w:tc>
        <w:tc>
          <w:tcPr>
            <w:tcW w:w="786" w:type="pct"/>
            <w:shd w:val="clear" w:color="000000" w:fill="D9D9D9"/>
            <w:noWrap/>
            <w:vAlign w:val="center"/>
            <w:hideMark/>
          </w:tcPr>
          <w:p w14:paraId="34371542"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Poco Probable</w:t>
            </w:r>
          </w:p>
        </w:tc>
        <w:tc>
          <w:tcPr>
            <w:tcW w:w="714" w:type="pct"/>
            <w:shd w:val="clear" w:color="000000" w:fill="D9D9D9"/>
            <w:noWrap/>
            <w:vAlign w:val="center"/>
            <w:hideMark/>
          </w:tcPr>
          <w:p w14:paraId="403766AF"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Moderado</w:t>
            </w:r>
          </w:p>
        </w:tc>
        <w:tc>
          <w:tcPr>
            <w:tcW w:w="715" w:type="pct"/>
            <w:shd w:val="clear" w:color="000000" w:fill="FFFF00"/>
            <w:noWrap/>
            <w:vAlign w:val="center"/>
            <w:hideMark/>
          </w:tcPr>
          <w:p w14:paraId="286B1C05"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Moderado</w:t>
            </w:r>
          </w:p>
        </w:tc>
        <w:tc>
          <w:tcPr>
            <w:tcW w:w="573" w:type="pct"/>
            <w:shd w:val="clear" w:color="auto" w:fill="auto"/>
            <w:noWrap/>
            <w:vAlign w:val="center"/>
            <w:hideMark/>
          </w:tcPr>
          <w:p w14:paraId="301EBA7E" w14:textId="77777777" w:rsidR="00352086" w:rsidRPr="00BA308B" w:rsidRDefault="00352086" w:rsidP="008F54EC">
            <w:pPr>
              <w:spacing w:after="0" w:line="240" w:lineRule="auto"/>
              <w:jc w:val="center"/>
              <w:rPr>
                <w:rFonts w:ascii="Arial" w:eastAsia="Times New Roman" w:hAnsi="Arial" w:cs="Arial"/>
                <w:color w:val="000000"/>
                <w:sz w:val="20"/>
                <w:szCs w:val="20"/>
                <w:lang w:eastAsia="es-CO" w:bidi="ar-SA"/>
              </w:rPr>
            </w:pPr>
            <w:r w:rsidRPr="00BA308B">
              <w:rPr>
                <w:rFonts w:ascii="Arial" w:eastAsia="Times New Roman" w:hAnsi="Arial" w:cs="Arial"/>
                <w:color w:val="000000"/>
                <w:sz w:val="20"/>
                <w:szCs w:val="20"/>
                <w:lang w:eastAsia="es-CO" w:bidi="ar-SA"/>
              </w:rPr>
              <w:t>Contratista</w:t>
            </w:r>
          </w:p>
        </w:tc>
        <w:tc>
          <w:tcPr>
            <w:tcW w:w="998" w:type="pct"/>
            <w:shd w:val="clear" w:color="auto" w:fill="auto"/>
            <w:vAlign w:val="center"/>
            <w:hideMark/>
          </w:tcPr>
          <w:p w14:paraId="25E542F9" w14:textId="77777777" w:rsidR="00352086" w:rsidRPr="00BA308B" w:rsidRDefault="00352086" w:rsidP="008F54EC">
            <w:pPr>
              <w:spacing w:after="0" w:line="240" w:lineRule="auto"/>
              <w:rPr>
                <w:rFonts w:ascii="Arial" w:eastAsia="Times New Roman" w:hAnsi="Arial" w:cs="Arial"/>
                <w:sz w:val="20"/>
                <w:szCs w:val="20"/>
                <w:lang w:eastAsia="es-CO" w:bidi="ar-SA"/>
              </w:rPr>
            </w:pPr>
            <w:r w:rsidRPr="00BA308B">
              <w:rPr>
                <w:rFonts w:ascii="Arial" w:eastAsia="Times New Roman" w:hAnsi="Arial" w:cs="Arial"/>
                <w:sz w:val="20"/>
                <w:szCs w:val="20"/>
                <w:lang w:eastAsia="es-CO" w:bidi="ar-SA"/>
              </w:rPr>
              <w:t>Contar con plan de contingencia y continuidad del proyecto</w:t>
            </w:r>
          </w:p>
        </w:tc>
      </w:tr>
    </w:tbl>
    <w:p w14:paraId="16A74327" w14:textId="632A7509" w:rsidR="00195EEE" w:rsidRPr="00195EEE" w:rsidRDefault="00195EEE" w:rsidP="00352086">
      <w:pPr>
        <w:pStyle w:val="Estilo3"/>
        <w:tabs>
          <w:tab w:val="clear" w:pos="1155"/>
        </w:tabs>
        <w:ind w:left="0" w:firstLine="0"/>
        <w:rPr>
          <w:rFonts w:ascii="Arial" w:hAnsi="Arial"/>
          <w:sz w:val="20"/>
          <w:szCs w:val="20"/>
          <w:lang w:val="es-ES"/>
        </w:rPr>
      </w:pPr>
    </w:p>
    <w:p w14:paraId="29C7F980" w14:textId="77777777" w:rsidR="00195EEE" w:rsidRPr="00195EEE" w:rsidRDefault="00195EEE" w:rsidP="00195EEE">
      <w:pPr>
        <w:pStyle w:val="Estilo3"/>
        <w:tabs>
          <w:tab w:val="clear" w:pos="1155"/>
        </w:tabs>
        <w:ind w:left="0" w:firstLine="0"/>
        <w:rPr>
          <w:rFonts w:ascii="Arial" w:hAnsi="Arial"/>
          <w:sz w:val="20"/>
          <w:szCs w:val="20"/>
          <w:lang w:val="es-ES"/>
        </w:rPr>
      </w:pPr>
    </w:p>
    <w:p w14:paraId="77BB5E2A" w14:textId="542EBBB9" w:rsidR="00195EEE" w:rsidRPr="00195EEE" w:rsidRDefault="00195EEE" w:rsidP="00195EEE">
      <w:pPr>
        <w:pStyle w:val="Estilo3"/>
        <w:tabs>
          <w:tab w:val="clear" w:pos="1155"/>
        </w:tabs>
        <w:ind w:left="0" w:firstLine="0"/>
        <w:rPr>
          <w:rFonts w:ascii="Arial" w:hAnsi="Arial"/>
          <w:smallCaps w:val="0"/>
          <w:sz w:val="20"/>
          <w:szCs w:val="20"/>
          <w:lang w:val="es-ES_tradnl"/>
        </w:rPr>
      </w:pPr>
      <w:r w:rsidRPr="00195EEE">
        <w:rPr>
          <w:rFonts w:ascii="Arial" w:hAnsi="Arial"/>
          <w:smallCaps w:val="0"/>
          <w:sz w:val="20"/>
          <w:szCs w:val="20"/>
          <w:lang w:val="es-ES_tradnl"/>
        </w:rPr>
        <w:t xml:space="preserve">Fecha de elaboración: </w:t>
      </w:r>
      <w:r w:rsidR="00885468">
        <w:rPr>
          <w:rFonts w:ascii="Arial" w:hAnsi="Arial"/>
          <w:i/>
          <w:iCs/>
          <w:smallCaps w:val="0"/>
          <w:sz w:val="20"/>
          <w:szCs w:val="20"/>
          <w:lang w:val="es-ES_tradnl"/>
        </w:rPr>
        <w:t>18 de julio</w:t>
      </w:r>
      <w:bookmarkStart w:id="5" w:name="_GoBack"/>
      <w:bookmarkEnd w:id="5"/>
      <w:r w:rsidR="0096545D">
        <w:rPr>
          <w:rFonts w:ascii="Arial" w:hAnsi="Arial"/>
          <w:i/>
          <w:iCs/>
          <w:smallCaps w:val="0"/>
          <w:sz w:val="20"/>
          <w:szCs w:val="20"/>
          <w:lang w:val="es-ES_tradnl"/>
        </w:rPr>
        <w:t xml:space="preserve"> de 2025</w:t>
      </w:r>
    </w:p>
    <w:p w14:paraId="6A187A13" w14:textId="605CA9DC" w:rsidR="00195EEE" w:rsidRPr="00195EEE" w:rsidRDefault="00195EEE" w:rsidP="00195EEE">
      <w:pPr>
        <w:pStyle w:val="Estilo3"/>
        <w:tabs>
          <w:tab w:val="clear" w:pos="1155"/>
        </w:tabs>
        <w:ind w:left="0" w:firstLine="0"/>
        <w:rPr>
          <w:rFonts w:ascii="Arial" w:hAnsi="Arial"/>
          <w:smallCaps w:val="0"/>
          <w:sz w:val="20"/>
          <w:szCs w:val="20"/>
          <w:lang w:val="es-ES_tradnl"/>
        </w:rPr>
      </w:pPr>
    </w:p>
    <w:p w14:paraId="5B552D9A" w14:textId="77777777" w:rsidR="00B01D4E" w:rsidRPr="00AF0651" w:rsidRDefault="00B01D4E">
      <w:pPr>
        <w:rPr>
          <w:rFonts w:ascii="Arial" w:hAnsi="Arial" w:cs="Arial"/>
          <w:sz w:val="20"/>
          <w:szCs w:val="20"/>
        </w:rPr>
      </w:pPr>
    </w:p>
    <w:sectPr w:rsidR="00B01D4E" w:rsidRPr="00AF0651" w:rsidSect="00AA2167">
      <w:headerReference w:type="default" r:id="rId18"/>
      <w:footerReference w:type="default" r:id="rId19"/>
      <w:pgSz w:w="12240" w:h="15840" w:code="1"/>
      <w:pgMar w:top="1994" w:right="1892" w:bottom="1418" w:left="1985" w:header="426"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08644" w14:textId="77777777" w:rsidR="00261C09" w:rsidRDefault="00261C09" w:rsidP="00195EEE">
      <w:pPr>
        <w:spacing w:after="0" w:line="240" w:lineRule="auto"/>
      </w:pPr>
      <w:r>
        <w:separator/>
      </w:r>
    </w:p>
  </w:endnote>
  <w:endnote w:type="continuationSeparator" w:id="0">
    <w:p w14:paraId="6A33570F" w14:textId="77777777" w:rsidR="00261C09" w:rsidRDefault="00261C09" w:rsidP="00195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062949"/>
      <w:docPartObj>
        <w:docPartGallery w:val="Page Numbers (Bottom of Page)"/>
        <w:docPartUnique/>
      </w:docPartObj>
    </w:sdtPr>
    <w:sdtContent>
      <w:sdt>
        <w:sdtPr>
          <w:id w:val="-784426352"/>
          <w:docPartObj>
            <w:docPartGallery w:val="Page Numbers (Top of Page)"/>
            <w:docPartUnique/>
          </w:docPartObj>
        </w:sdtPr>
        <w:sdtContent>
          <w:p w14:paraId="582D936D" w14:textId="09BA1047" w:rsidR="0055129F" w:rsidRDefault="0055129F">
            <w:pPr>
              <w:pStyle w:val="Piedepgina"/>
              <w:jc w:val="center"/>
            </w:pPr>
            <w:r w:rsidRPr="00195EEE">
              <w:rPr>
                <w:rFonts w:ascii="Times New Roman" w:hAnsi="Times New Roman" w:cs="Times New Roman"/>
                <w:sz w:val="18"/>
                <w:szCs w:val="18"/>
                <w:lang w:val="es-ES"/>
              </w:rPr>
              <w:t xml:space="preserve">Página </w:t>
            </w:r>
            <w:r w:rsidRPr="00195EEE">
              <w:rPr>
                <w:rFonts w:ascii="Times New Roman" w:hAnsi="Times New Roman" w:cs="Times New Roman"/>
                <w:b/>
                <w:bCs/>
                <w:sz w:val="18"/>
                <w:szCs w:val="18"/>
              </w:rPr>
              <w:fldChar w:fldCharType="begin"/>
            </w:r>
            <w:r w:rsidRPr="00195EEE">
              <w:rPr>
                <w:rFonts w:ascii="Times New Roman" w:hAnsi="Times New Roman" w:cs="Times New Roman"/>
                <w:b/>
                <w:bCs/>
                <w:sz w:val="18"/>
                <w:szCs w:val="18"/>
              </w:rPr>
              <w:instrText>PAGE</w:instrText>
            </w:r>
            <w:r w:rsidRPr="00195EEE">
              <w:rPr>
                <w:rFonts w:ascii="Times New Roman" w:hAnsi="Times New Roman" w:cs="Times New Roman"/>
                <w:b/>
                <w:bCs/>
                <w:sz w:val="18"/>
                <w:szCs w:val="18"/>
              </w:rPr>
              <w:fldChar w:fldCharType="separate"/>
            </w:r>
            <w:r w:rsidR="00885468">
              <w:rPr>
                <w:rFonts w:ascii="Times New Roman" w:hAnsi="Times New Roman" w:cs="Times New Roman"/>
                <w:b/>
                <w:bCs/>
                <w:noProof/>
                <w:sz w:val="18"/>
                <w:szCs w:val="18"/>
              </w:rPr>
              <w:t>20</w:t>
            </w:r>
            <w:r w:rsidRPr="00195EEE">
              <w:rPr>
                <w:rFonts w:ascii="Times New Roman" w:hAnsi="Times New Roman" w:cs="Times New Roman"/>
                <w:b/>
                <w:bCs/>
                <w:sz w:val="18"/>
                <w:szCs w:val="18"/>
              </w:rPr>
              <w:fldChar w:fldCharType="end"/>
            </w:r>
            <w:r w:rsidRPr="00195EEE">
              <w:rPr>
                <w:rFonts w:ascii="Times New Roman" w:hAnsi="Times New Roman" w:cs="Times New Roman"/>
                <w:sz w:val="18"/>
                <w:szCs w:val="18"/>
                <w:lang w:val="es-ES"/>
              </w:rPr>
              <w:t xml:space="preserve"> de </w:t>
            </w:r>
            <w:r w:rsidRPr="00195EEE">
              <w:rPr>
                <w:rFonts w:ascii="Times New Roman" w:hAnsi="Times New Roman" w:cs="Times New Roman"/>
                <w:b/>
                <w:bCs/>
                <w:sz w:val="18"/>
                <w:szCs w:val="18"/>
              </w:rPr>
              <w:fldChar w:fldCharType="begin"/>
            </w:r>
            <w:r w:rsidRPr="00195EEE">
              <w:rPr>
                <w:rFonts w:ascii="Times New Roman" w:hAnsi="Times New Roman" w:cs="Times New Roman"/>
                <w:b/>
                <w:bCs/>
                <w:sz w:val="18"/>
                <w:szCs w:val="18"/>
              </w:rPr>
              <w:instrText>NUMPAGES</w:instrText>
            </w:r>
            <w:r w:rsidRPr="00195EEE">
              <w:rPr>
                <w:rFonts w:ascii="Times New Roman" w:hAnsi="Times New Roman" w:cs="Times New Roman"/>
                <w:b/>
                <w:bCs/>
                <w:sz w:val="18"/>
                <w:szCs w:val="18"/>
              </w:rPr>
              <w:fldChar w:fldCharType="separate"/>
            </w:r>
            <w:r w:rsidR="00885468">
              <w:rPr>
                <w:rFonts w:ascii="Times New Roman" w:hAnsi="Times New Roman" w:cs="Times New Roman"/>
                <w:b/>
                <w:bCs/>
                <w:noProof/>
                <w:sz w:val="18"/>
                <w:szCs w:val="18"/>
              </w:rPr>
              <w:t>22</w:t>
            </w:r>
            <w:r w:rsidRPr="00195EEE">
              <w:rPr>
                <w:rFonts w:ascii="Times New Roman" w:hAnsi="Times New Roman" w:cs="Times New Roman"/>
                <w:b/>
                <w:bCs/>
                <w:sz w:val="18"/>
                <w:szCs w:val="18"/>
              </w:rPr>
              <w:fldChar w:fldCharType="end"/>
            </w:r>
          </w:p>
        </w:sdtContent>
      </w:sdt>
    </w:sdtContent>
  </w:sdt>
  <w:p w14:paraId="189D8F6B" w14:textId="7D8E53B0" w:rsidR="0055129F" w:rsidRDefault="0055129F" w:rsidP="00397021">
    <w:pPr>
      <w:pStyle w:val="Piedepgina"/>
      <w:tabs>
        <w:tab w:val="clear" w:pos="4419"/>
        <w:tab w:val="clear" w:pos="8838"/>
        <w:tab w:val="left" w:pos="18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706B3" w14:textId="77777777" w:rsidR="00261C09" w:rsidRDefault="00261C09" w:rsidP="00195EEE">
      <w:pPr>
        <w:spacing w:after="0" w:line="240" w:lineRule="auto"/>
      </w:pPr>
      <w:r>
        <w:separator/>
      </w:r>
    </w:p>
  </w:footnote>
  <w:footnote w:type="continuationSeparator" w:id="0">
    <w:p w14:paraId="7EC14E78" w14:textId="77777777" w:rsidR="00261C09" w:rsidRDefault="00261C09" w:rsidP="00195E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38"/>
      <w:gridCol w:w="4483"/>
      <w:gridCol w:w="1918"/>
      <w:gridCol w:w="1211"/>
    </w:tblGrid>
    <w:tr w:rsidR="0055129F" w:rsidRPr="00195EEE" w14:paraId="7AF041FC" w14:textId="77777777" w:rsidTr="009C6EF6">
      <w:trPr>
        <w:cantSplit/>
        <w:trHeight w:val="274"/>
        <w:jc w:val="center"/>
      </w:trPr>
      <w:tc>
        <w:tcPr>
          <w:tcW w:w="1739" w:type="dxa"/>
          <w:vMerge w:val="restart"/>
          <w:vAlign w:val="center"/>
        </w:tcPr>
        <w:p w14:paraId="10D5BE34" w14:textId="5EF22F79" w:rsidR="0055129F" w:rsidRPr="00195EEE" w:rsidRDefault="0055129F" w:rsidP="00195EEE">
          <w:pPr>
            <w:pStyle w:val="Encabezado"/>
            <w:rPr>
              <w:rFonts w:ascii="Arial" w:hAnsi="Arial" w:cs="Arial"/>
              <w:b/>
              <w:bCs/>
              <w:color w:val="4F81BD"/>
              <w:sz w:val="20"/>
              <w:szCs w:val="20"/>
            </w:rPr>
          </w:pPr>
          <w:r w:rsidRPr="00E33ABC">
            <w:rPr>
              <w:noProof/>
              <w:lang w:val="es-ES" w:eastAsia="es-ES" w:bidi="ar-SA"/>
            </w:rPr>
            <w:drawing>
              <wp:anchor distT="0" distB="0" distL="114300" distR="114300" simplePos="0" relativeHeight="251659264" behindDoc="0" locked="0" layoutInCell="1" allowOverlap="1" wp14:anchorId="0C1420B5" wp14:editId="0E44F4A2">
                <wp:simplePos x="0" y="0"/>
                <wp:positionH relativeFrom="margin">
                  <wp:posOffset>-24765</wp:posOffset>
                </wp:positionH>
                <wp:positionV relativeFrom="paragraph">
                  <wp:posOffset>-48260</wp:posOffset>
                </wp:positionV>
                <wp:extent cx="1016000" cy="279400"/>
                <wp:effectExtent l="0" t="0" r="0" b="6350"/>
                <wp:wrapNone/>
                <wp:docPr id="25" name="Imagen 1"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16000" cy="279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4483" w:type="dxa"/>
          <w:vMerge w:val="restart"/>
          <w:vAlign w:val="center"/>
        </w:tcPr>
        <w:p w14:paraId="72EE84AA" w14:textId="77777777" w:rsidR="0055129F" w:rsidRPr="00AF0651" w:rsidRDefault="0055129F" w:rsidP="00195EEE">
          <w:pPr>
            <w:pStyle w:val="Encabezado"/>
            <w:keepNext/>
            <w:spacing w:before="20"/>
            <w:jc w:val="center"/>
            <w:outlineLvl w:val="0"/>
            <w:rPr>
              <w:rFonts w:ascii="Arial" w:hAnsi="Arial" w:cs="Arial"/>
              <w:b/>
              <w:bCs/>
              <w:sz w:val="20"/>
              <w:szCs w:val="20"/>
            </w:rPr>
          </w:pPr>
          <w:r w:rsidRPr="00AF0651">
            <w:rPr>
              <w:rFonts w:ascii="Arial" w:hAnsi="Arial" w:cs="Arial"/>
              <w:b/>
              <w:lang w:eastAsia="es-CO"/>
            </w:rPr>
            <w:t>FORMATO ANEXO ANÁLISIS DE RIESGOS</w:t>
          </w:r>
        </w:p>
      </w:tc>
      <w:tc>
        <w:tcPr>
          <w:tcW w:w="1918" w:type="dxa"/>
          <w:vAlign w:val="center"/>
        </w:tcPr>
        <w:p w14:paraId="43645B4E" w14:textId="77777777" w:rsidR="0055129F" w:rsidRPr="00195EEE" w:rsidRDefault="0055129F" w:rsidP="00550AC0">
          <w:pPr>
            <w:pStyle w:val="Encabezado"/>
            <w:jc w:val="center"/>
            <w:rPr>
              <w:rFonts w:ascii="Arial" w:hAnsi="Arial" w:cs="Arial"/>
              <w:b/>
              <w:bCs/>
              <w:sz w:val="20"/>
              <w:szCs w:val="20"/>
            </w:rPr>
          </w:pPr>
          <w:r w:rsidRPr="00195EEE">
            <w:rPr>
              <w:rFonts w:ascii="Arial" w:hAnsi="Arial" w:cs="Arial"/>
              <w:sz w:val="20"/>
              <w:szCs w:val="20"/>
            </w:rPr>
            <w:t>CÓDIGO:</w:t>
          </w:r>
        </w:p>
      </w:tc>
      <w:tc>
        <w:tcPr>
          <w:tcW w:w="1211" w:type="dxa"/>
          <w:vAlign w:val="center"/>
        </w:tcPr>
        <w:p w14:paraId="7C0F8863" w14:textId="77777777" w:rsidR="0055129F" w:rsidRPr="00195EEE" w:rsidDel="0004536B" w:rsidRDefault="0055129F" w:rsidP="00195EEE">
          <w:pPr>
            <w:pStyle w:val="Encabezado"/>
            <w:jc w:val="center"/>
            <w:rPr>
              <w:rFonts w:ascii="Arial" w:hAnsi="Arial" w:cs="Arial"/>
              <w:b/>
              <w:sz w:val="20"/>
              <w:szCs w:val="20"/>
            </w:rPr>
          </w:pPr>
          <w:r w:rsidRPr="00195EEE">
            <w:rPr>
              <w:rFonts w:ascii="Arial" w:hAnsi="Arial" w:cs="Arial"/>
              <w:b/>
              <w:sz w:val="20"/>
              <w:szCs w:val="20"/>
            </w:rPr>
            <w:t>F-PR-32</w:t>
          </w:r>
        </w:p>
      </w:tc>
    </w:tr>
    <w:tr w:rsidR="0055129F" w:rsidRPr="00195EEE" w14:paraId="32DDB3BF" w14:textId="77777777" w:rsidTr="009C6EF6">
      <w:trPr>
        <w:cantSplit/>
        <w:trHeight w:val="369"/>
        <w:jc w:val="center"/>
      </w:trPr>
      <w:tc>
        <w:tcPr>
          <w:tcW w:w="1739" w:type="dxa"/>
          <w:vMerge/>
          <w:vAlign w:val="center"/>
        </w:tcPr>
        <w:p w14:paraId="6E2062D8" w14:textId="77777777" w:rsidR="0055129F" w:rsidRPr="00195EEE" w:rsidRDefault="0055129F" w:rsidP="00195EEE">
          <w:pPr>
            <w:pStyle w:val="Encabezado"/>
            <w:jc w:val="center"/>
            <w:rPr>
              <w:rFonts w:ascii="Arial" w:hAnsi="Arial" w:cs="Arial"/>
              <w:noProof/>
              <w:sz w:val="20"/>
              <w:szCs w:val="20"/>
            </w:rPr>
          </w:pPr>
        </w:p>
      </w:tc>
      <w:tc>
        <w:tcPr>
          <w:tcW w:w="4483" w:type="dxa"/>
          <w:vMerge/>
          <w:vAlign w:val="center"/>
        </w:tcPr>
        <w:p w14:paraId="6B7CF3E0" w14:textId="77777777" w:rsidR="0055129F" w:rsidRPr="00195EEE" w:rsidRDefault="0055129F" w:rsidP="00195EEE">
          <w:pPr>
            <w:pStyle w:val="Encabezado"/>
            <w:jc w:val="center"/>
            <w:rPr>
              <w:rFonts w:ascii="Arial" w:hAnsi="Arial" w:cs="Arial"/>
              <w:b/>
              <w:bCs/>
              <w:sz w:val="20"/>
              <w:szCs w:val="20"/>
            </w:rPr>
          </w:pPr>
        </w:p>
      </w:tc>
      <w:tc>
        <w:tcPr>
          <w:tcW w:w="1918" w:type="dxa"/>
          <w:vAlign w:val="center"/>
        </w:tcPr>
        <w:p w14:paraId="33A4B882" w14:textId="77777777" w:rsidR="0055129F" w:rsidRPr="00195EEE" w:rsidRDefault="0055129F" w:rsidP="00550AC0">
          <w:pPr>
            <w:pStyle w:val="Encabezado"/>
            <w:keepNext/>
            <w:jc w:val="center"/>
            <w:outlineLvl w:val="0"/>
            <w:rPr>
              <w:rFonts w:ascii="Arial" w:hAnsi="Arial" w:cs="Arial"/>
              <w:sz w:val="20"/>
              <w:szCs w:val="20"/>
            </w:rPr>
          </w:pPr>
          <w:r w:rsidRPr="00195EEE">
            <w:rPr>
              <w:rFonts w:ascii="Arial" w:hAnsi="Arial" w:cs="Arial"/>
              <w:sz w:val="20"/>
              <w:szCs w:val="20"/>
            </w:rPr>
            <w:t>VERSIÓN:</w:t>
          </w:r>
        </w:p>
      </w:tc>
      <w:tc>
        <w:tcPr>
          <w:tcW w:w="1211" w:type="dxa"/>
          <w:vAlign w:val="center"/>
        </w:tcPr>
        <w:p w14:paraId="51472EDD" w14:textId="1E4D5E48" w:rsidR="0055129F" w:rsidRPr="00195EEE" w:rsidRDefault="0055129F" w:rsidP="00195EEE">
          <w:pPr>
            <w:pStyle w:val="Encabezado"/>
            <w:keepNext/>
            <w:jc w:val="center"/>
            <w:outlineLvl w:val="0"/>
            <w:rPr>
              <w:rFonts w:ascii="Arial" w:hAnsi="Arial" w:cs="Arial"/>
              <w:b/>
              <w:sz w:val="20"/>
              <w:szCs w:val="20"/>
            </w:rPr>
          </w:pPr>
          <w:r>
            <w:rPr>
              <w:rFonts w:ascii="Arial" w:hAnsi="Arial" w:cs="Arial"/>
              <w:b/>
              <w:sz w:val="20"/>
              <w:szCs w:val="20"/>
            </w:rPr>
            <w:t>04</w:t>
          </w:r>
        </w:p>
      </w:tc>
    </w:tr>
    <w:tr w:rsidR="0055129F" w:rsidRPr="00195EEE" w14:paraId="0CA650F7" w14:textId="77777777" w:rsidTr="009C6EF6">
      <w:trPr>
        <w:cantSplit/>
        <w:trHeight w:val="460"/>
        <w:jc w:val="center"/>
      </w:trPr>
      <w:tc>
        <w:tcPr>
          <w:tcW w:w="1739" w:type="dxa"/>
          <w:vMerge/>
          <w:vAlign w:val="center"/>
        </w:tcPr>
        <w:p w14:paraId="5B84098A" w14:textId="77777777" w:rsidR="0055129F" w:rsidRPr="00195EEE" w:rsidRDefault="0055129F" w:rsidP="00195EEE">
          <w:pPr>
            <w:pStyle w:val="Encabezado"/>
            <w:jc w:val="center"/>
            <w:rPr>
              <w:rFonts w:ascii="Arial" w:hAnsi="Arial" w:cs="Arial"/>
              <w:noProof/>
              <w:sz w:val="20"/>
              <w:szCs w:val="20"/>
            </w:rPr>
          </w:pPr>
        </w:p>
      </w:tc>
      <w:tc>
        <w:tcPr>
          <w:tcW w:w="4483" w:type="dxa"/>
          <w:vMerge/>
          <w:vAlign w:val="center"/>
        </w:tcPr>
        <w:p w14:paraId="736ECBB2" w14:textId="77777777" w:rsidR="0055129F" w:rsidRPr="00195EEE" w:rsidRDefault="0055129F" w:rsidP="00195EEE">
          <w:pPr>
            <w:pStyle w:val="Encabezado"/>
            <w:jc w:val="center"/>
            <w:rPr>
              <w:rFonts w:ascii="Arial" w:hAnsi="Arial" w:cs="Arial"/>
              <w:b/>
              <w:bCs/>
              <w:sz w:val="20"/>
              <w:szCs w:val="20"/>
            </w:rPr>
          </w:pPr>
        </w:p>
      </w:tc>
      <w:tc>
        <w:tcPr>
          <w:tcW w:w="1918" w:type="dxa"/>
          <w:vAlign w:val="center"/>
        </w:tcPr>
        <w:p w14:paraId="7C896053" w14:textId="4CFA7EAF" w:rsidR="0055129F" w:rsidRPr="00195EEE" w:rsidRDefault="0055129F" w:rsidP="00550AC0">
          <w:pPr>
            <w:pStyle w:val="Encabezado"/>
            <w:keepNext/>
            <w:jc w:val="center"/>
            <w:outlineLvl w:val="0"/>
            <w:rPr>
              <w:rFonts w:ascii="Arial" w:hAnsi="Arial" w:cs="Arial"/>
              <w:sz w:val="20"/>
              <w:szCs w:val="20"/>
            </w:rPr>
          </w:pPr>
          <w:r w:rsidRPr="00195EEE">
            <w:rPr>
              <w:rFonts w:ascii="Arial" w:hAnsi="Arial" w:cs="Arial"/>
              <w:sz w:val="20"/>
              <w:szCs w:val="20"/>
            </w:rPr>
            <w:t>VIGENCIA:</w:t>
          </w:r>
        </w:p>
      </w:tc>
      <w:tc>
        <w:tcPr>
          <w:tcW w:w="1211" w:type="dxa"/>
          <w:vAlign w:val="center"/>
        </w:tcPr>
        <w:p w14:paraId="3D414950" w14:textId="386066F0" w:rsidR="0055129F" w:rsidRPr="00195EEE" w:rsidRDefault="0055129F" w:rsidP="00195EEE">
          <w:pPr>
            <w:pStyle w:val="Encabezado"/>
            <w:keepNext/>
            <w:jc w:val="center"/>
            <w:outlineLvl w:val="0"/>
            <w:rPr>
              <w:rFonts w:ascii="Arial" w:hAnsi="Arial" w:cs="Arial"/>
              <w:b/>
              <w:sz w:val="20"/>
              <w:szCs w:val="20"/>
            </w:rPr>
          </w:pPr>
          <w:r>
            <w:rPr>
              <w:rFonts w:ascii="Arial" w:hAnsi="Arial" w:cs="Arial"/>
              <w:b/>
              <w:sz w:val="20"/>
              <w:szCs w:val="20"/>
            </w:rPr>
            <w:t>2024-04-26</w:t>
          </w:r>
        </w:p>
      </w:tc>
    </w:tr>
    <w:tr w:rsidR="0055129F" w:rsidRPr="00195EEE" w14:paraId="702B429D" w14:textId="77777777" w:rsidTr="00AF0651">
      <w:trPr>
        <w:cantSplit/>
        <w:trHeight w:val="39"/>
        <w:jc w:val="center"/>
      </w:trPr>
      <w:tc>
        <w:tcPr>
          <w:tcW w:w="1739" w:type="dxa"/>
          <w:vMerge/>
          <w:vAlign w:val="center"/>
        </w:tcPr>
        <w:p w14:paraId="7E456998" w14:textId="77777777" w:rsidR="0055129F" w:rsidRPr="00195EEE" w:rsidRDefault="0055129F" w:rsidP="00195EEE">
          <w:pPr>
            <w:pStyle w:val="Encabezado"/>
            <w:jc w:val="center"/>
            <w:rPr>
              <w:rFonts w:ascii="Arial" w:hAnsi="Arial" w:cs="Arial"/>
              <w:noProof/>
              <w:sz w:val="20"/>
              <w:szCs w:val="20"/>
            </w:rPr>
          </w:pPr>
        </w:p>
      </w:tc>
      <w:tc>
        <w:tcPr>
          <w:tcW w:w="4483" w:type="dxa"/>
          <w:vAlign w:val="center"/>
        </w:tcPr>
        <w:p w14:paraId="47F0E9CC" w14:textId="77777777" w:rsidR="0055129F" w:rsidRPr="00195EEE" w:rsidRDefault="0055129F" w:rsidP="00195EEE">
          <w:pPr>
            <w:pStyle w:val="Encabezado"/>
            <w:keepNext/>
            <w:spacing w:before="20"/>
            <w:jc w:val="center"/>
            <w:outlineLvl w:val="0"/>
            <w:rPr>
              <w:rFonts w:ascii="Arial" w:hAnsi="Arial" w:cs="Arial"/>
              <w:b/>
              <w:bCs/>
              <w:sz w:val="20"/>
              <w:szCs w:val="20"/>
            </w:rPr>
          </w:pPr>
          <w:r w:rsidRPr="00195EEE">
            <w:rPr>
              <w:rFonts w:ascii="Arial" w:hAnsi="Arial" w:cs="Arial"/>
              <w:b/>
              <w:bCs/>
              <w:sz w:val="20"/>
              <w:szCs w:val="20"/>
            </w:rPr>
            <w:t>GESTIÓN DE PROVEEDORES</w:t>
          </w:r>
        </w:p>
      </w:tc>
      <w:tc>
        <w:tcPr>
          <w:tcW w:w="1918" w:type="dxa"/>
          <w:vAlign w:val="center"/>
        </w:tcPr>
        <w:p w14:paraId="00462170" w14:textId="1425E347" w:rsidR="0055129F" w:rsidRPr="00195EEE" w:rsidRDefault="0055129F" w:rsidP="00550AC0">
          <w:pPr>
            <w:pStyle w:val="Encabezado"/>
            <w:keepNext/>
            <w:jc w:val="center"/>
            <w:outlineLvl w:val="0"/>
            <w:rPr>
              <w:rFonts w:ascii="Arial" w:hAnsi="Arial" w:cs="Arial"/>
              <w:sz w:val="20"/>
              <w:szCs w:val="20"/>
            </w:rPr>
          </w:pPr>
          <w:r w:rsidRPr="00195EEE">
            <w:rPr>
              <w:rFonts w:ascii="Arial" w:hAnsi="Arial" w:cs="Arial"/>
              <w:sz w:val="20"/>
              <w:szCs w:val="20"/>
            </w:rPr>
            <w:t>CLASIFICACIÓN</w:t>
          </w:r>
        </w:p>
      </w:tc>
      <w:tc>
        <w:tcPr>
          <w:tcW w:w="1211" w:type="dxa"/>
          <w:vAlign w:val="center"/>
        </w:tcPr>
        <w:p w14:paraId="1D7D6F80" w14:textId="48EEFB9E" w:rsidR="0055129F" w:rsidRPr="00195EEE" w:rsidRDefault="0055129F" w:rsidP="00195EEE">
          <w:pPr>
            <w:pStyle w:val="Encabezado"/>
            <w:keepNext/>
            <w:jc w:val="center"/>
            <w:outlineLvl w:val="0"/>
            <w:rPr>
              <w:rFonts w:ascii="Arial" w:hAnsi="Arial" w:cs="Arial"/>
              <w:b/>
              <w:sz w:val="20"/>
              <w:szCs w:val="20"/>
            </w:rPr>
          </w:pPr>
          <w:r>
            <w:rPr>
              <w:rFonts w:ascii="Arial" w:hAnsi="Arial" w:cs="Arial"/>
              <w:b/>
              <w:sz w:val="20"/>
              <w:szCs w:val="20"/>
            </w:rPr>
            <w:t>IP</w:t>
          </w:r>
        </w:p>
      </w:tc>
    </w:tr>
  </w:tbl>
  <w:p w14:paraId="60F960AA" w14:textId="2880D6A5" w:rsidR="0055129F" w:rsidRDefault="0055129F" w:rsidP="00AA2167">
    <w:pPr>
      <w:pStyle w:val="Encabezado"/>
      <w:tabs>
        <w:tab w:val="clear" w:pos="4419"/>
        <w:tab w:val="clear" w:pos="8838"/>
        <w:tab w:val="left" w:pos="512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6A72"/>
    <w:multiLevelType w:val="hybridMultilevel"/>
    <w:tmpl w:val="AC9EDA98"/>
    <w:lvl w:ilvl="0" w:tplc="04090001">
      <w:start w:val="1"/>
      <w:numFmt w:val="bullet"/>
      <w:pStyle w:val="Estilo1"/>
      <w:lvlText w:val=""/>
      <w:lvlJc w:val="left"/>
      <w:pPr>
        <w:ind w:left="720" w:hanging="360"/>
      </w:pPr>
      <w:rPr>
        <w:rFonts w:ascii="Symbol" w:hAnsi="Symbol" w:hint="default"/>
      </w:rPr>
    </w:lvl>
    <w:lvl w:ilvl="1" w:tplc="0409000F" w:tentative="1">
      <w:start w:val="1"/>
      <w:numFmt w:val="bullet"/>
      <w:pStyle w:val="Estilo1"/>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90277"/>
    <w:multiLevelType w:val="hybridMultilevel"/>
    <w:tmpl w:val="C4C0953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B40943"/>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0485C6D"/>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38C25DE"/>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88012B0"/>
    <w:multiLevelType w:val="hybridMultilevel"/>
    <w:tmpl w:val="E13C6E8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DF502EA"/>
    <w:multiLevelType w:val="multilevel"/>
    <w:tmpl w:val="0D1EAEC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E41AED"/>
    <w:multiLevelType w:val="multilevel"/>
    <w:tmpl w:val="8E68C01C"/>
    <w:lvl w:ilvl="0">
      <w:start w:val="1"/>
      <w:numFmt w:val="decimal"/>
      <w:lvlText w:val="%1"/>
      <w:lvlJc w:val="left"/>
      <w:pPr>
        <w:tabs>
          <w:tab w:val="num" w:pos="858"/>
        </w:tabs>
        <w:ind w:left="858" w:hanging="432"/>
      </w:pPr>
      <w:rPr>
        <w:rFonts w:hint="default"/>
      </w:rPr>
    </w:lvl>
    <w:lvl w:ilvl="1">
      <w:start w:val="1"/>
      <w:numFmt w:val="decimal"/>
      <w:lvlText w:val="%1.%2"/>
      <w:lvlJc w:val="left"/>
      <w:pPr>
        <w:tabs>
          <w:tab w:val="num" w:pos="1011"/>
        </w:tabs>
        <w:ind w:left="1011" w:hanging="576"/>
      </w:pPr>
      <w:rPr>
        <w:rFonts w:hint="default"/>
        <w:b/>
        <w:color w:val="auto"/>
        <w:sz w:val="22"/>
        <w:szCs w:val="22"/>
      </w:rPr>
    </w:lvl>
    <w:lvl w:ilvl="2">
      <w:start w:val="1"/>
      <w:numFmt w:val="decimal"/>
      <w:lvlText w:val="%1.%2.%3"/>
      <w:lvlJc w:val="left"/>
      <w:pPr>
        <w:tabs>
          <w:tab w:val="num" w:pos="1155"/>
        </w:tabs>
        <w:ind w:left="1155" w:hanging="720"/>
      </w:pPr>
      <w:rPr>
        <w:rFonts w:ascii="Arial Narrow" w:hAnsi="Arial Narrow" w:hint="default"/>
        <w:b/>
        <w:color w:val="auto"/>
        <w:sz w:val="22"/>
        <w:szCs w:val="22"/>
      </w:rPr>
    </w:lvl>
    <w:lvl w:ilvl="3">
      <w:start w:val="1"/>
      <w:numFmt w:val="decimal"/>
      <w:pStyle w:val="Estilo6"/>
      <w:lvlText w:val="%1.%2.%3.%4"/>
      <w:lvlJc w:val="left"/>
      <w:pPr>
        <w:tabs>
          <w:tab w:val="num" w:pos="1025"/>
        </w:tabs>
        <w:ind w:left="1025" w:hanging="845"/>
      </w:pPr>
      <w:rPr>
        <w:rFonts w:hint="default"/>
      </w:rPr>
    </w:lvl>
    <w:lvl w:ilvl="4">
      <w:start w:val="1"/>
      <w:numFmt w:val="decimal"/>
      <w:lvlText w:val="%1.%2.%3.%4.%5"/>
      <w:lvlJc w:val="left"/>
      <w:pPr>
        <w:tabs>
          <w:tab w:val="num" w:pos="1443"/>
        </w:tabs>
        <w:ind w:left="1443" w:hanging="1008"/>
      </w:pPr>
      <w:rPr>
        <w:rFonts w:hint="default"/>
      </w:rPr>
    </w:lvl>
    <w:lvl w:ilvl="5">
      <w:start w:val="1"/>
      <w:numFmt w:val="decimal"/>
      <w:lvlText w:val="%1.%2.%3.%4.%5.%6"/>
      <w:lvlJc w:val="left"/>
      <w:pPr>
        <w:tabs>
          <w:tab w:val="num" w:pos="1587"/>
        </w:tabs>
        <w:ind w:left="1587" w:hanging="1152"/>
      </w:pPr>
      <w:rPr>
        <w:rFonts w:hint="default"/>
      </w:rPr>
    </w:lvl>
    <w:lvl w:ilvl="6">
      <w:start w:val="1"/>
      <w:numFmt w:val="decimal"/>
      <w:lvlText w:val="%1.%2.%3.%4.%5.%6.%7"/>
      <w:lvlJc w:val="left"/>
      <w:pPr>
        <w:tabs>
          <w:tab w:val="num" w:pos="1731"/>
        </w:tabs>
        <w:ind w:left="1731" w:hanging="1296"/>
      </w:pPr>
      <w:rPr>
        <w:rFonts w:hint="default"/>
      </w:rPr>
    </w:lvl>
    <w:lvl w:ilvl="7">
      <w:start w:val="1"/>
      <w:numFmt w:val="decimal"/>
      <w:lvlText w:val="%1.%2.%3.%4.%5.%6.%7.%8"/>
      <w:lvlJc w:val="left"/>
      <w:pPr>
        <w:tabs>
          <w:tab w:val="num" w:pos="1875"/>
        </w:tabs>
        <w:ind w:left="1875" w:hanging="1440"/>
      </w:pPr>
      <w:rPr>
        <w:rFonts w:hint="default"/>
      </w:rPr>
    </w:lvl>
    <w:lvl w:ilvl="8">
      <w:start w:val="1"/>
      <w:numFmt w:val="decimal"/>
      <w:lvlText w:val="%1.%2.%3.%4.%5.%6.%7.%8.%9"/>
      <w:lvlJc w:val="left"/>
      <w:pPr>
        <w:tabs>
          <w:tab w:val="num" w:pos="2019"/>
        </w:tabs>
        <w:ind w:left="2019" w:hanging="1584"/>
      </w:pPr>
      <w:rPr>
        <w:rFonts w:hint="default"/>
      </w:rPr>
    </w:lvl>
  </w:abstractNum>
  <w:abstractNum w:abstractNumId="8" w15:restartNumberingAfterBreak="0">
    <w:nsid w:val="20CB489B"/>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64B3301"/>
    <w:multiLevelType w:val="hybridMultilevel"/>
    <w:tmpl w:val="B9C2B8C4"/>
    <w:lvl w:ilvl="0" w:tplc="D69A8CA6">
      <w:start w:val="1"/>
      <w:numFmt w:val="decimal"/>
      <w:lvlText w:val="%1-"/>
      <w:lvlJc w:val="left"/>
      <w:pPr>
        <w:ind w:left="1432" w:hanging="360"/>
      </w:pPr>
      <w:rPr>
        <w:rFonts w:hint="default"/>
        <w:b/>
      </w:rPr>
    </w:lvl>
    <w:lvl w:ilvl="1" w:tplc="240A0003" w:tentative="1">
      <w:start w:val="1"/>
      <w:numFmt w:val="lowerLetter"/>
      <w:lvlText w:val="%2."/>
      <w:lvlJc w:val="left"/>
      <w:pPr>
        <w:ind w:left="2152" w:hanging="360"/>
      </w:pPr>
    </w:lvl>
    <w:lvl w:ilvl="2" w:tplc="240A0005" w:tentative="1">
      <w:start w:val="1"/>
      <w:numFmt w:val="lowerRoman"/>
      <w:lvlText w:val="%3."/>
      <w:lvlJc w:val="right"/>
      <w:pPr>
        <w:ind w:left="2872" w:hanging="180"/>
      </w:pPr>
    </w:lvl>
    <w:lvl w:ilvl="3" w:tplc="240A0001" w:tentative="1">
      <w:start w:val="1"/>
      <w:numFmt w:val="decimal"/>
      <w:lvlText w:val="%4."/>
      <w:lvlJc w:val="left"/>
      <w:pPr>
        <w:ind w:left="3592" w:hanging="360"/>
      </w:pPr>
    </w:lvl>
    <w:lvl w:ilvl="4" w:tplc="240A0003" w:tentative="1">
      <w:start w:val="1"/>
      <w:numFmt w:val="lowerLetter"/>
      <w:lvlText w:val="%5."/>
      <w:lvlJc w:val="left"/>
      <w:pPr>
        <w:ind w:left="4312" w:hanging="360"/>
      </w:pPr>
    </w:lvl>
    <w:lvl w:ilvl="5" w:tplc="240A0005" w:tentative="1">
      <w:start w:val="1"/>
      <w:numFmt w:val="lowerRoman"/>
      <w:lvlText w:val="%6."/>
      <w:lvlJc w:val="right"/>
      <w:pPr>
        <w:ind w:left="5032" w:hanging="180"/>
      </w:pPr>
    </w:lvl>
    <w:lvl w:ilvl="6" w:tplc="240A0001" w:tentative="1">
      <w:start w:val="1"/>
      <w:numFmt w:val="decimal"/>
      <w:lvlText w:val="%7."/>
      <w:lvlJc w:val="left"/>
      <w:pPr>
        <w:ind w:left="5752" w:hanging="360"/>
      </w:pPr>
    </w:lvl>
    <w:lvl w:ilvl="7" w:tplc="240A0003" w:tentative="1">
      <w:start w:val="1"/>
      <w:numFmt w:val="lowerLetter"/>
      <w:lvlText w:val="%8."/>
      <w:lvlJc w:val="left"/>
      <w:pPr>
        <w:ind w:left="6472" w:hanging="360"/>
      </w:pPr>
    </w:lvl>
    <w:lvl w:ilvl="8" w:tplc="240A0005" w:tentative="1">
      <w:start w:val="1"/>
      <w:numFmt w:val="lowerRoman"/>
      <w:lvlText w:val="%9."/>
      <w:lvlJc w:val="right"/>
      <w:pPr>
        <w:ind w:left="7192" w:hanging="180"/>
      </w:pPr>
    </w:lvl>
  </w:abstractNum>
  <w:abstractNum w:abstractNumId="10" w15:restartNumberingAfterBreak="0">
    <w:nsid w:val="28CC65A6"/>
    <w:multiLevelType w:val="hybridMultilevel"/>
    <w:tmpl w:val="B81CBDC6"/>
    <w:lvl w:ilvl="0" w:tplc="D8BC5ED0">
      <w:start w:val="1"/>
      <w:numFmt w:val="decimal"/>
      <w:pStyle w:val="Listaabc"/>
      <w:lvlText w:val="%1-"/>
      <w:lvlJc w:val="left"/>
      <w:pPr>
        <w:ind w:left="1432" w:hanging="360"/>
      </w:pPr>
      <w:rPr>
        <w:rFonts w:hint="default"/>
        <w:b/>
      </w:rPr>
    </w:lvl>
    <w:lvl w:ilvl="1" w:tplc="240A0003" w:tentative="1">
      <w:start w:val="1"/>
      <w:numFmt w:val="lowerLetter"/>
      <w:lvlText w:val="%2."/>
      <w:lvlJc w:val="left"/>
      <w:pPr>
        <w:ind w:left="2152" w:hanging="360"/>
      </w:pPr>
    </w:lvl>
    <w:lvl w:ilvl="2" w:tplc="240A0005" w:tentative="1">
      <w:start w:val="1"/>
      <w:numFmt w:val="lowerRoman"/>
      <w:lvlText w:val="%3."/>
      <w:lvlJc w:val="right"/>
      <w:pPr>
        <w:ind w:left="2872" w:hanging="180"/>
      </w:pPr>
    </w:lvl>
    <w:lvl w:ilvl="3" w:tplc="240A0001" w:tentative="1">
      <w:start w:val="1"/>
      <w:numFmt w:val="decimal"/>
      <w:lvlText w:val="%4."/>
      <w:lvlJc w:val="left"/>
      <w:pPr>
        <w:ind w:left="3592" w:hanging="360"/>
      </w:pPr>
    </w:lvl>
    <w:lvl w:ilvl="4" w:tplc="240A0003" w:tentative="1">
      <w:start w:val="1"/>
      <w:numFmt w:val="lowerLetter"/>
      <w:lvlText w:val="%5."/>
      <w:lvlJc w:val="left"/>
      <w:pPr>
        <w:ind w:left="4312" w:hanging="360"/>
      </w:pPr>
    </w:lvl>
    <w:lvl w:ilvl="5" w:tplc="240A0005" w:tentative="1">
      <w:start w:val="1"/>
      <w:numFmt w:val="lowerRoman"/>
      <w:lvlText w:val="%6."/>
      <w:lvlJc w:val="right"/>
      <w:pPr>
        <w:ind w:left="5032" w:hanging="180"/>
      </w:pPr>
    </w:lvl>
    <w:lvl w:ilvl="6" w:tplc="240A0001" w:tentative="1">
      <w:start w:val="1"/>
      <w:numFmt w:val="decimal"/>
      <w:lvlText w:val="%7."/>
      <w:lvlJc w:val="left"/>
      <w:pPr>
        <w:ind w:left="5752" w:hanging="360"/>
      </w:pPr>
    </w:lvl>
    <w:lvl w:ilvl="7" w:tplc="240A0003" w:tentative="1">
      <w:start w:val="1"/>
      <w:numFmt w:val="lowerLetter"/>
      <w:lvlText w:val="%8."/>
      <w:lvlJc w:val="left"/>
      <w:pPr>
        <w:ind w:left="6472" w:hanging="360"/>
      </w:pPr>
    </w:lvl>
    <w:lvl w:ilvl="8" w:tplc="240A0005" w:tentative="1">
      <w:start w:val="1"/>
      <w:numFmt w:val="lowerRoman"/>
      <w:lvlText w:val="%9."/>
      <w:lvlJc w:val="right"/>
      <w:pPr>
        <w:ind w:left="7192" w:hanging="180"/>
      </w:pPr>
    </w:lvl>
  </w:abstractNum>
  <w:abstractNum w:abstractNumId="11" w15:restartNumberingAfterBreak="0">
    <w:nsid w:val="3B781CAD"/>
    <w:multiLevelType w:val="multilevel"/>
    <w:tmpl w:val="49A6C1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ascii="Arial Narrow" w:hAnsi="Arial Narrow" w:hint="default"/>
        <w:b/>
      </w:rPr>
    </w:lvl>
    <w:lvl w:ilvl="4">
      <w:start w:val="1"/>
      <w:numFmt w:val="decimal"/>
      <w:pStyle w:val="Estilo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E93270"/>
    <w:multiLevelType w:val="multilevel"/>
    <w:tmpl w:val="260CE49A"/>
    <w:lvl w:ilvl="0">
      <w:start w:val="1"/>
      <w:numFmt w:val="decimal"/>
      <w:pStyle w:val="MTema1"/>
      <w:lvlText w:val="%1."/>
      <w:lvlJc w:val="left"/>
      <w:pPr>
        <w:tabs>
          <w:tab w:val="num" w:pos="927"/>
        </w:tabs>
        <w:ind w:left="927" w:hanging="567"/>
      </w:pPr>
      <w:rPr>
        <w:rFonts w:hint="default"/>
      </w:rPr>
    </w:lvl>
    <w:lvl w:ilvl="1">
      <w:start w:val="1"/>
      <w:numFmt w:val="decimal"/>
      <w:pStyle w:val="MTema2"/>
      <w:lvlText w:val="%1.%2."/>
      <w:lvlJc w:val="left"/>
      <w:pPr>
        <w:tabs>
          <w:tab w:val="num" w:pos="1304"/>
        </w:tabs>
        <w:ind w:left="1304" w:hanging="737"/>
      </w:pPr>
      <w:rPr>
        <w:rFonts w:hint="default"/>
      </w:rPr>
    </w:lvl>
    <w:lvl w:ilvl="2">
      <w:start w:val="1"/>
      <w:numFmt w:val="decimal"/>
      <w:pStyle w:val="MTema3"/>
      <w:lvlText w:val="%1.%2.%3."/>
      <w:lvlJc w:val="left"/>
      <w:pPr>
        <w:tabs>
          <w:tab w:val="num" w:pos="2098"/>
        </w:tabs>
        <w:ind w:left="2098" w:hanging="794"/>
      </w:pPr>
      <w:rPr>
        <w:rFonts w:hint="default"/>
      </w:rPr>
    </w:lvl>
    <w:lvl w:ilvl="3">
      <w:start w:val="1"/>
      <w:numFmt w:val="decimal"/>
      <w:pStyle w:val="MTema4"/>
      <w:lvlText w:val="%1.%2.%3.%4."/>
      <w:lvlJc w:val="left"/>
      <w:pPr>
        <w:tabs>
          <w:tab w:val="num" w:pos="2948"/>
        </w:tabs>
        <w:ind w:left="2948" w:hanging="85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71C4F9C"/>
    <w:multiLevelType w:val="multilevel"/>
    <w:tmpl w:val="94A02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9C1C29"/>
    <w:multiLevelType w:val="multilevel"/>
    <w:tmpl w:val="2456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A74B32"/>
    <w:multiLevelType w:val="hybridMultilevel"/>
    <w:tmpl w:val="EBAA68A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387190E"/>
    <w:multiLevelType w:val="hybridMultilevel"/>
    <w:tmpl w:val="F92A8C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3EC58EC"/>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8BA11CE"/>
    <w:multiLevelType w:val="hybridMultilevel"/>
    <w:tmpl w:val="018A8A8A"/>
    <w:lvl w:ilvl="0" w:tplc="376CA2DE">
      <w:start w:val="1"/>
      <w:numFmt w:val="decimal"/>
      <w:pStyle w:val="Listabulleted"/>
      <w:lvlText w:val="%1.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52B7DEA"/>
    <w:multiLevelType w:val="multilevel"/>
    <w:tmpl w:val="7AEA0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DF68CF"/>
    <w:multiLevelType w:val="multilevel"/>
    <w:tmpl w:val="CD6645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10"/>
  </w:num>
  <w:num w:numId="3">
    <w:abstractNumId w:val="0"/>
  </w:num>
  <w:num w:numId="4">
    <w:abstractNumId w:val="12"/>
  </w:num>
  <w:num w:numId="5">
    <w:abstractNumId w:val="18"/>
  </w:num>
  <w:num w:numId="6">
    <w:abstractNumId w:val="11"/>
  </w:num>
  <w:num w:numId="7">
    <w:abstractNumId w:val="9"/>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10"/>
    <w:lvlOverride w:ilvl="0">
      <w:startOverride w:val="1"/>
    </w:lvlOverride>
  </w:num>
  <w:num w:numId="14">
    <w:abstractNumId w:val="1"/>
  </w:num>
  <w:num w:numId="15">
    <w:abstractNumId w:val="16"/>
  </w:num>
  <w:num w:numId="16">
    <w:abstractNumId w:val="4"/>
  </w:num>
  <w:num w:numId="17">
    <w:abstractNumId w:val="20"/>
  </w:num>
  <w:num w:numId="18">
    <w:abstractNumId w:val="5"/>
  </w:num>
  <w:num w:numId="19">
    <w:abstractNumId w:val="6"/>
  </w:num>
  <w:num w:numId="20">
    <w:abstractNumId w:val="8"/>
  </w:num>
  <w:num w:numId="21">
    <w:abstractNumId w:val="3"/>
  </w:num>
  <w:num w:numId="22">
    <w:abstractNumId w:val="2"/>
  </w:num>
  <w:num w:numId="23">
    <w:abstractNumId w:val="17"/>
  </w:num>
  <w:num w:numId="24">
    <w:abstractNumId w:val="19"/>
  </w:num>
  <w:num w:numId="25">
    <w:abstractNumId w:val="15"/>
  </w:num>
  <w:num w:numId="26">
    <w:abstractNumId w:val="14"/>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EEE"/>
    <w:rsid w:val="000140D8"/>
    <w:rsid w:val="00016AD8"/>
    <w:rsid w:val="00031832"/>
    <w:rsid w:val="00051D15"/>
    <w:rsid w:val="00060462"/>
    <w:rsid w:val="00061DC9"/>
    <w:rsid w:val="0006581D"/>
    <w:rsid w:val="00070B57"/>
    <w:rsid w:val="0007317A"/>
    <w:rsid w:val="00087258"/>
    <w:rsid w:val="00094135"/>
    <w:rsid w:val="00094405"/>
    <w:rsid w:val="000A2C59"/>
    <w:rsid w:val="000A2EAA"/>
    <w:rsid w:val="000A4F57"/>
    <w:rsid w:val="000A661C"/>
    <w:rsid w:val="000B7365"/>
    <w:rsid w:val="000C015A"/>
    <w:rsid w:val="00102FC0"/>
    <w:rsid w:val="00107C9F"/>
    <w:rsid w:val="00122213"/>
    <w:rsid w:val="00123A33"/>
    <w:rsid w:val="00132560"/>
    <w:rsid w:val="00136230"/>
    <w:rsid w:val="00195EEE"/>
    <w:rsid w:val="001C5630"/>
    <w:rsid w:val="001D7D62"/>
    <w:rsid w:val="001E11B0"/>
    <w:rsid w:val="001E1D91"/>
    <w:rsid w:val="001E44DB"/>
    <w:rsid w:val="001E59E4"/>
    <w:rsid w:val="00230E85"/>
    <w:rsid w:val="00244D9B"/>
    <w:rsid w:val="00261C09"/>
    <w:rsid w:val="00280F90"/>
    <w:rsid w:val="002B187A"/>
    <w:rsid w:val="002D19FF"/>
    <w:rsid w:val="002F5757"/>
    <w:rsid w:val="00336B3A"/>
    <w:rsid w:val="003413F2"/>
    <w:rsid w:val="00352086"/>
    <w:rsid w:val="00355469"/>
    <w:rsid w:val="0036521E"/>
    <w:rsid w:val="003842BE"/>
    <w:rsid w:val="003869EB"/>
    <w:rsid w:val="00397021"/>
    <w:rsid w:val="003A4EA2"/>
    <w:rsid w:val="003B1BC1"/>
    <w:rsid w:val="003F2FC2"/>
    <w:rsid w:val="00410252"/>
    <w:rsid w:val="00411B83"/>
    <w:rsid w:val="00426F72"/>
    <w:rsid w:val="00455A81"/>
    <w:rsid w:val="00464F69"/>
    <w:rsid w:val="00475E35"/>
    <w:rsid w:val="00476F96"/>
    <w:rsid w:val="00486D39"/>
    <w:rsid w:val="004A7F31"/>
    <w:rsid w:val="004C244F"/>
    <w:rsid w:val="005031A8"/>
    <w:rsid w:val="00516696"/>
    <w:rsid w:val="00542E65"/>
    <w:rsid w:val="0054303A"/>
    <w:rsid w:val="00550AC0"/>
    <w:rsid w:val="0055129F"/>
    <w:rsid w:val="0056216E"/>
    <w:rsid w:val="00562DB3"/>
    <w:rsid w:val="00577A07"/>
    <w:rsid w:val="0058150A"/>
    <w:rsid w:val="005B1068"/>
    <w:rsid w:val="005B5980"/>
    <w:rsid w:val="005C5D68"/>
    <w:rsid w:val="005D287D"/>
    <w:rsid w:val="005F15C0"/>
    <w:rsid w:val="005F6938"/>
    <w:rsid w:val="005F6E4B"/>
    <w:rsid w:val="00604995"/>
    <w:rsid w:val="006056F8"/>
    <w:rsid w:val="00617EBE"/>
    <w:rsid w:val="006332AC"/>
    <w:rsid w:val="00672928"/>
    <w:rsid w:val="006867E7"/>
    <w:rsid w:val="00697BD4"/>
    <w:rsid w:val="006B3837"/>
    <w:rsid w:val="006C49F2"/>
    <w:rsid w:val="006D2334"/>
    <w:rsid w:val="00704447"/>
    <w:rsid w:val="00716AE2"/>
    <w:rsid w:val="00722713"/>
    <w:rsid w:val="007621E9"/>
    <w:rsid w:val="00770753"/>
    <w:rsid w:val="00777BB3"/>
    <w:rsid w:val="00782708"/>
    <w:rsid w:val="007833D0"/>
    <w:rsid w:val="007B6559"/>
    <w:rsid w:val="007D15F0"/>
    <w:rsid w:val="007E5854"/>
    <w:rsid w:val="007F2F4F"/>
    <w:rsid w:val="007F487E"/>
    <w:rsid w:val="008264B5"/>
    <w:rsid w:val="00833A16"/>
    <w:rsid w:val="00843A63"/>
    <w:rsid w:val="00844CE2"/>
    <w:rsid w:val="00855BCA"/>
    <w:rsid w:val="008575B3"/>
    <w:rsid w:val="00862640"/>
    <w:rsid w:val="00880E81"/>
    <w:rsid w:val="00885468"/>
    <w:rsid w:val="008A237E"/>
    <w:rsid w:val="008E3DBA"/>
    <w:rsid w:val="008F54CF"/>
    <w:rsid w:val="008F54EC"/>
    <w:rsid w:val="00922F55"/>
    <w:rsid w:val="00940353"/>
    <w:rsid w:val="00944F6A"/>
    <w:rsid w:val="0096493E"/>
    <w:rsid w:val="0096545D"/>
    <w:rsid w:val="00987D6B"/>
    <w:rsid w:val="009964F7"/>
    <w:rsid w:val="009B24C7"/>
    <w:rsid w:val="009C37FA"/>
    <w:rsid w:val="009C394E"/>
    <w:rsid w:val="009C6EF6"/>
    <w:rsid w:val="00A0277C"/>
    <w:rsid w:val="00A10BAB"/>
    <w:rsid w:val="00A1614F"/>
    <w:rsid w:val="00A26E1C"/>
    <w:rsid w:val="00A30ADA"/>
    <w:rsid w:val="00A32248"/>
    <w:rsid w:val="00A37D7B"/>
    <w:rsid w:val="00A51E0C"/>
    <w:rsid w:val="00A570AE"/>
    <w:rsid w:val="00A57944"/>
    <w:rsid w:val="00A602F3"/>
    <w:rsid w:val="00A802A9"/>
    <w:rsid w:val="00AA2167"/>
    <w:rsid w:val="00AB49AB"/>
    <w:rsid w:val="00AE7A0D"/>
    <w:rsid w:val="00AF0651"/>
    <w:rsid w:val="00B01D4E"/>
    <w:rsid w:val="00B35A3B"/>
    <w:rsid w:val="00B438E9"/>
    <w:rsid w:val="00B56C1F"/>
    <w:rsid w:val="00B60A74"/>
    <w:rsid w:val="00B75A45"/>
    <w:rsid w:val="00B75E32"/>
    <w:rsid w:val="00BA308B"/>
    <w:rsid w:val="00BC6EF8"/>
    <w:rsid w:val="00BF70E5"/>
    <w:rsid w:val="00C25C80"/>
    <w:rsid w:val="00C30034"/>
    <w:rsid w:val="00C52EB2"/>
    <w:rsid w:val="00C85116"/>
    <w:rsid w:val="00D26AD3"/>
    <w:rsid w:val="00D329D2"/>
    <w:rsid w:val="00D36535"/>
    <w:rsid w:val="00D37541"/>
    <w:rsid w:val="00D50381"/>
    <w:rsid w:val="00DB029A"/>
    <w:rsid w:val="00DC60BE"/>
    <w:rsid w:val="00DC6D12"/>
    <w:rsid w:val="00DD6562"/>
    <w:rsid w:val="00DF6BB8"/>
    <w:rsid w:val="00E0356B"/>
    <w:rsid w:val="00E176CA"/>
    <w:rsid w:val="00E22ABE"/>
    <w:rsid w:val="00E74549"/>
    <w:rsid w:val="00EA1E35"/>
    <w:rsid w:val="00EC77E8"/>
    <w:rsid w:val="00ED0AA2"/>
    <w:rsid w:val="00EE02AA"/>
    <w:rsid w:val="00F345F2"/>
    <w:rsid w:val="00F603EF"/>
    <w:rsid w:val="00F66E6D"/>
    <w:rsid w:val="00F804DC"/>
    <w:rsid w:val="00F87ACD"/>
    <w:rsid w:val="00FD3EB9"/>
    <w:rsid w:val="00FF2DCD"/>
    <w:rsid w:val="00FF71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FD5F3"/>
  <w15:chartTrackingRefBased/>
  <w15:docId w15:val="{DF7CC018-00E8-4B6B-B417-4495265C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EEE"/>
    <w:pPr>
      <w:spacing w:after="200" w:line="276" w:lineRule="auto"/>
    </w:pPr>
    <w:rPr>
      <w:rFonts w:asciiTheme="majorHAnsi" w:eastAsiaTheme="majorEastAsia" w:hAnsiTheme="majorHAnsi" w:cstheme="majorBidi"/>
      <w:kern w:val="0"/>
      <w:lang w:bidi="en-US"/>
      <w14:ligatures w14:val="none"/>
    </w:rPr>
  </w:style>
  <w:style w:type="paragraph" w:styleId="Ttulo1">
    <w:name w:val="heading 1"/>
    <w:basedOn w:val="Normal"/>
    <w:next w:val="Normal"/>
    <w:link w:val="Ttulo1Car"/>
    <w:qFormat/>
    <w:rsid w:val="00195EEE"/>
    <w:pPr>
      <w:spacing w:before="480" w:after="0"/>
      <w:contextualSpacing/>
      <w:outlineLvl w:val="0"/>
    </w:pPr>
    <w:rPr>
      <w:smallCaps/>
      <w:spacing w:val="5"/>
      <w:sz w:val="36"/>
      <w:szCs w:val="36"/>
    </w:rPr>
  </w:style>
  <w:style w:type="paragraph" w:styleId="Ttulo2">
    <w:name w:val="heading 2"/>
    <w:basedOn w:val="Normal"/>
    <w:next w:val="Normal"/>
    <w:link w:val="Ttulo2Car"/>
    <w:unhideWhenUsed/>
    <w:qFormat/>
    <w:rsid w:val="00195EEE"/>
    <w:pPr>
      <w:spacing w:before="200" w:after="0" w:line="271" w:lineRule="auto"/>
      <w:outlineLvl w:val="1"/>
    </w:pPr>
    <w:rPr>
      <w:smallCaps/>
      <w:sz w:val="28"/>
      <w:szCs w:val="28"/>
    </w:rPr>
  </w:style>
  <w:style w:type="paragraph" w:styleId="Ttulo3">
    <w:name w:val="heading 3"/>
    <w:basedOn w:val="Normal"/>
    <w:next w:val="Normal"/>
    <w:link w:val="Ttulo3Car"/>
    <w:unhideWhenUsed/>
    <w:qFormat/>
    <w:rsid w:val="00195EEE"/>
    <w:pPr>
      <w:spacing w:before="200" w:after="0" w:line="271" w:lineRule="auto"/>
      <w:outlineLvl w:val="2"/>
    </w:pPr>
    <w:rPr>
      <w:i/>
      <w:iCs/>
      <w:smallCaps/>
      <w:spacing w:val="5"/>
      <w:sz w:val="26"/>
      <w:szCs w:val="26"/>
    </w:rPr>
  </w:style>
  <w:style w:type="paragraph" w:styleId="Ttulo4">
    <w:name w:val="heading 4"/>
    <w:aliases w:val="4 dash,d,3"/>
    <w:basedOn w:val="Normal"/>
    <w:next w:val="Normal"/>
    <w:link w:val="Ttulo4Car"/>
    <w:uiPriority w:val="9"/>
    <w:unhideWhenUsed/>
    <w:qFormat/>
    <w:rsid w:val="00195EEE"/>
    <w:pPr>
      <w:spacing w:after="0" w:line="271" w:lineRule="auto"/>
      <w:outlineLvl w:val="3"/>
    </w:pPr>
    <w:rPr>
      <w:b/>
      <w:bCs/>
      <w:spacing w:val="5"/>
      <w:sz w:val="24"/>
      <w:szCs w:val="24"/>
    </w:rPr>
  </w:style>
  <w:style w:type="paragraph" w:styleId="Ttulo5">
    <w:name w:val="heading 5"/>
    <w:basedOn w:val="Normal"/>
    <w:next w:val="Normal"/>
    <w:link w:val="Ttulo5Car"/>
    <w:uiPriority w:val="9"/>
    <w:unhideWhenUsed/>
    <w:qFormat/>
    <w:rsid w:val="00195EEE"/>
    <w:pPr>
      <w:spacing w:after="0" w:line="271" w:lineRule="auto"/>
      <w:outlineLvl w:val="4"/>
    </w:pPr>
    <w:rPr>
      <w:i/>
      <w:iCs/>
      <w:sz w:val="24"/>
      <w:szCs w:val="24"/>
    </w:rPr>
  </w:style>
  <w:style w:type="paragraph" w:styleId="Ttulo6">
    <w:name w:val="heading 6"/>
    <w:basedOn w:val="Normal"/>
    <w:next w:val="Normal"/>
    <w:link w:val="Ttulo6Car"/>
    <w:uiPriority w:val="9"/>
    <w:unhideWhenUsed/>
    <w:qFormat/>
    <w:rsid w:val="00195EEE"/>
    <w:pPr>
      <w:shd w:val="clear" w:color="auto" w:fill="FFFFFF" w:themeFill="background1"/>
      <w:spacing w:after="0" w:line="271" w:lineRule="auto"/>
      <w:outlineLvl w:val="5"/>
    </w:pPr>
    <w:rPr>
      <w:b/>
      <w:bCs/>
      <w:color w:val="595959" w:themeColor="text1" w:themeTint="A6"/>
      <w:spacing w:val="5"/>
    </w:rPr>
  </w:style>
  <w:style w:type="paragraph" w:styleId="Ttulo7">
    <w:name w:val="heading 7"/>
    <w:basedOn w:val="Normal"/>
    <w:next w:val="Normal"/>
    <w:link w:val="Ttulo7Car"/>
    <w:uiPriority w:val="9"/>
    <w:unhideWhenUsed/>
    <w:qFormat/>
    <w:rsid w:val="00195EEE"/>
    <w:pPr>
      <w:spacing w:after="0"/>
      <w:outlineLvl w:val="6"/>
    </w:pPr>
    <w:rPr>
      <w:b/>
      <w:bCs/>
      <w:i/>
      <w:iCs/>
      <w:color w:val="5A5A5A" w:themeColor="text1" w:themeTint="A5"/>
      <w:sz w:val="20"/>
      <w:szCs w:val="20"/>
    </w:rPr>
  </w:style>
  <w:style w:type="paragraph" w:styleId="Ttulo8">
    <w:name w:val="heading 8"/>
    <w:basedOn w:val="Normal"/>
    <w:next w:val="Normal"/>
    <w:link w:val="Ttulo8Car"/>
    <w:uiPriority w:val="9"/>
    <w:unhideWhenUsed/>
    <w:qFormat/>
    <w:rsid w:val="00195EEE"/>
    <w:pPr>
      <w:spacing w:after="0"/>
      <w:outlineLvl w:val="7"/>
    </w:pPr>
    <w:rPr>
      <w:b/>
      <w:bCs/>
      <w:color w:val="7F7F7F" w:themeColor="text1" w:themeTint="80"/>
      <w:sz w:val="20"/>
      <w:szCs w:val="20"/>
    </w:rPr>
  </w:style>
  <w:style w:type="paragraph" w:styleId="Ttulo9">
    <w:name w:val="heading 9"/>
    <w:basedOn w:val="Normal"/>
    <w:next w:val="Normal"/>
    <w:link w:val="Ttulo9Car"/>
    <w:uiPriority w:val="9"/>
    <w:unhideWhenUsed/>
    <w:qFormat/>
    <w:rsid w:val="00195EEE"/>
    <w:pPr>
      <w:spacing w:after="0" w:line="40" w:lineRule="atLeast"/>
      <w:jc w:val="both"/>
      <w:outlineLvl w:val="8"/>
    </w:pPr>
    <w:rPr>
      <w:rFonts w:ascii="Arial Narrow" w:hAnsi="Arial Narro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95EEE"/>
    <w:rPr>
      <w:rFonts w:asciiTheme="majorHAnsi" w:eastAsiaTheme="majorEastAsia" w:hAnsiTheme="majorHAnsi" w:cstheme="majorBidi"/>
      <w:smallCaps/>
      <w:spacing w:val="5"/>
      <w:kern w:val="0"/>
      <w:sz w:val="36"/>
      <w:szCs w:val="36"/>
      <w:lang w:val="en-US" w:bidi="en-US"/>
      <w14:ligatures w14:val="none"/>
    </w:rPr>
  </w:style>
  <w:style w:type="character" w:customStyle="1" w:styleId="Ttulo2Car">
    <w:name w:val="Título 2 Car"/>
    <w:basedOn w:val="Fuentedeprrafopredeter"/>
    <w:link w:val="Ttulo2"/>
    <w:rsid w:val="00195EEE"/>
    <w:rPr>
      <w:rFonts w:asciiTheme="majorHAnsi" w:eastAsiaTheme="majorEastAsia" w:hAnsiTheme="majorHAnsi" w:cstheme="majorBidi"/>
      <w:smallCaps/>
      <w:kern w:val="0"/>
      <w:sz w:val="28"/>
      <w:szCs w:val="28"/>
      <w:lang w:val="en-US" w:bidi="en-US"/>
      <w14:ligatures w14:val="none"/>
    </w:rPr>
  </w:style>
  <w:style w:type="character" w:customStyle="1" w:styleId="Ttulo3Car">
    <w:name w:val="Título 3 Car"/>
    <w:basedOn w:val="Fuentedeprrafopredeter"/>
    <w:link w:val="Ttulo3"/>
    <w:rsid w:val="00195EEE"/>
    <w:rPr>
      <w:rFonts w:asciiTheme="majorHAnsi" w:eastAsiaTheme="majorEastAsia" w:hAnsiTheme="majorHAnsi" w:cstheme="majorBidi"/>
      <w:i/>
      <w:iCs/>
      <w:smallCaps/>
      <w:spacing w:val="5"/>
      <w:kern w:val="0"/>
      <w:sz w:val="26"/>
      <w:szCs w:val="26"/>
      <w:lang w:val="en-US" w:bidi="en-US"/>
      <w14:ligatures w14:val="none"/>
    </w:rPr>
  </w:style>
  <w:style w:type="character" w:customStyle="1" w:styleId="Ttulo4Car">
    <w:name w:val="Título 4 Car"/>
    <w:aliases w:val="4 dash Car,d Car,3 Car"/>
    <w:basedOn w:val="Fuentedeprrafopredeter"/>
    <w:link w:val="Ttulo4"/>
    <w:uiPriority w:val="9"/>
    <w:rsid w:val="00195EEE"/>
    <w:rPr>
      <w:rFonts w:asciiTheme="majorHAnsi" w:eastAsiaTheme="majorEastAsia" w:hAnsiTheme="majorHAnsi" w:cstheme="majorBidi"/>
      <w:b/>
      <w:bCs/>
      <w:spacing w:val="5"/>
      <w:kern w:val="0"/>
      <w:sz w:val="24"/>
      <w:szCs w:val="24"/>
      <w:lang w:val="en-US" w:bidi="en-US"/>
      <w14:ligatures w14:val="none"/>
    </w:rPr>
  </w:style>
  <w:style w:type="character" w:customStyle="1" w:styleId="Ttulo5Car">
    <w:name w:val="Título 5 Car"/>
    <w:basedOn w:val="Fuentedeprrafopredeter"/>
    <w:link w:val="Ttulo5"/>
    <w:uiPriority w:val="9"/>
    <w:rsid w:val="00195EEE"/>
    <w:rPr>
      <w:rFonts w:asciiTheme="majorHAnsi" w:eastAsiaTheme="majorEastAsia" w:hAnsiTheme="majorHAnsi" w:cstheme="majorBidi"/>
      <w:i/>
      <w:iCs/>
      <w:kern w:val="0"/>
      <w:sz w:val="24"/>
      <w:szCs w:val="24"/>
      <w:lang w:val="en-US" w:bidi="en-US"/>
      <w14:ligatures w14:val="none"/>
    </w:rPr>
  </w:style>
  <w:style w:type="character" w:customStyle="1" w:styleId="Ttulo6Car">
    <w:name w:val="Título 6 Car"/>
    <w:basedOn w:val="Fuentedeprrafopredeter"/>
    <w:link w:val="Ttulo6"/>
    <w:uiPriority w:val="9"/>
    <w:rsid w:val="00195EEE"/>
    <w:rPr>
      <w:rFonts w:asciiTheme="majorHAnsi" w:eastAsiaTheme="majorEastAsia" w:hAnsiTheme="majorHAnsi" w:cstheme="majorBidi"/>
      <w:b/>
      <w:bCs/>
      <w:color w:val="595959" w:themeColor="text1" w:themeTint="A6"/>
      <w:spacing w:val="5"/>
      <w:kern w:val="0"/>
      <w:shd w:val="clear" w:color="auto" w:fill="FFFFFF" w:themeFill="background1"/>
      <w:lang w:val="en-US" w:bidi="en-US"/>
      <w14:ligatures w14:val="none"/>
    </w:rPr>
  </w:style>
  <w:style w:type="character" w:customStyle="1" w:styleId="Ttulo7Car">
    <w:name w:val="Título 7 Car"/>
    <w:basedOn w:val="Fuentedeprrafopredeter"/>
    <w:link w:val="Ttulo7"/>
    <w:uiPriority w:val="9"/>
    <w:rsid w:val="00195EEE"/>
    <w:rPr>
      <w:rFonts w:asciiTheme="majorHAnsi" w:eastAsiaTheme="majorEastAsia" w:hAnsiTheme="majorHAnsi" w:cstheme="majorBidi"/>
      <w:b/>
      <w:bCs/>
      <w:i/>
      <w:iCs/>
      <w:color w:val="5A5A5A" w:themeColor="text1" w:themeTint="A5"/>
      <w:kern w:val="0"/>
      <w:sz w:val="20"/>
      <w:szCs w:val="20"/>
      <w:lang w:val="en-US" w:bidi="en-US"/>
      <w14:ligatures w14:val="none"/>
    </w:rPr>
  </w:style>
  <w:style w:type="character" w:customStyle="1" w:styleId="Ttulo8Car">
    <w:name w:val="Título 8 Car"/>
    <w:basedOn w:val="Fuentedeprrafopredeter"/>
    <w:link w:val="Ttulo8"/>
    <w:uiPriority w:val="9"/>
    <w:rsid w:val="00195EEE"/>
    <w:rPr>
      <w:rFonts w:asciiTheme="majorHAnsi" w:eastAsiaTheme="majorEastAsia" w:hAnsiTheme="majorHAnsi" w:cstheme="majorBidi"/>
      <w:b/>
      <w:bCs/>
      <w:color w:val="7F7F7F" w:themeColor="text1" w:themeTint="80"/>
      <w:kern w:val="0"/>
      <w:sz w:val="20"/>
      <w:szCs w:val="20"/>
      <w:lang w:val="en-US" w:bidi="en-US"/>
      <w14:ligatures w14:val="none"/>
    </w:rPr>
  </w:style>
  <w:style w:type="character" w:customStyle="1" w:styleId="Ttulo9Car">
    <w:name w:val="Título 9 Car"/>
    <w:basedOn w:val="Fuentedeprrafopredeter"/>
    <w:link w:val="Ttulo9"/>
    <w:uiPriority w:val="9"/>
    <w:rsid w:val="00195EEE"/>
    <w:rPr>
      <w:rFonts w:ascii="Arial Narrow" w:eastAsiaTheme="majorEastAsia" w:hAnsi="Arial Narrow" w:cstheme="majorBidi"/>
      <w:kern w:val="0"/>
      <w:lang w:bidi="en-US"/>
      <w14:ligatures w14:val="none"/>
    </w:rPr>
  </w:style>
  <w:style w:type="paragraph" w:styleId="Prrafodelista">
    <w:name w:val="List Paragraph"/>
    <w:basedOn w:val="Normal"/>
    <w:link w:val="PrrafodelistaCar"/>
    <w:qFormat/>
    <w:rsid w:val="00195EEE"/>
    <w:pPr>
      <w:ind w:left="720"/>
      <w:contextualSpacing/>
    </w:pPr>
  </w:style>
  <w:style w:type="paragraph" w:styleId="Ttulo">
    <w:name w:val="Title"/>
    <w:basedOn w:val="Normal"/>
    <w:next w:val="Normal"/>
    <w:link w:val="TtuloCar"/>
    <w:uiPriority w:val="10"/>
    <w:qFormat/>
    <w:rsid w:val="00195EEE"/>
    <w:pPr>
      <w:spacing w:after="300" w:line="240" w:lineRule="auto"/>
      <w:contextualSpacing/>
    </w:pPr>
    <w:rPr>
      <w:smallCaps/>
      <w:sz w:val="52"/>
      <w:szCs w:val="52"/>
    </w:rPr>
  </w:style>
  <w:style w:type="character" w:customStyle="1" w:styleId="TtuloCar">
    <w:name w:val="Título Car"/>
    <w:basedOn w:val="Fuentedeprrafopredeter"/>
    <w:link w:val="Ttulo"/>
    <w:uiPriority w:val="10"/>
    <w:rsid w:val="00195EEE"/>
    <w:rPr>
      <w:rFonts w:asciiTheme="majorHAnsi" w:eastAsiaTheme="majorEastAsia" w:hAnsiTheme="majorHAnsi" w:cstheme="majorBidi"/>
      <w:smallCaps/>
      <w:kern w:val="0"/>
      <w:sz w:val="52"/>
      <w:szCs w:val="52"/>
      <w:lang w:val="en-US" w:bidi="en-US"/>
      <w14:ligatures w14:val="none"/>
    </w:rPr>
  </w:style>
  <w:style w:type="paragraph" w:customStyle="1" w:styleId="Bodytext">
    <w:name w:val="Bodytext"/>
    <w:basedOn w:val="Normal"/>
    <w:rsid w:val="00195EEE"/>
    <w:pPr>
      <w:spacing w:after="300" w:line="300" w:lineRule="exact"/>
      <w:jc w:val="both"/>
    </w:pPr>
    <w:rPr>
      <w:rFonts w:ascii="Times New Roman" w:eastAsia="Times New Roman" w:hAnsi="Times New Roman"/>
      <w:szCs w:val="20"/>
      <w:lang w:val="de-DE" w:eastAsia="de-DE"/>
    </w:rPr>
  </w:style>
  <w:style w:type="paragraph" w:styleId="TDC1">
    <w:name w:val="toc 1"/>
    <w:basedOn w:val="Normal"/>
    <w:next w:val="Normal"/>
    <w:autoRedefine/>
    <w:uiPriority w:val="39"/>
    <w:rsid w:val="00195EEE"/>
    <w:pPr>
      <w:tabs>
        <w:tab w:val="left" w:pos="440"/>
        <w:tab w:val="right" w:leader="dot" w:pos="8364"/>
      </w:tabs>
      <w:spacing w:after="0" w:line="240" w:lineRule="auto"/>
    </w:pPr>
    <w:rPr>
      <w:rFonts w:ascii="Arial" w:hAnsi="Arial" w:cs="Arial"/>
      <w:b/>
      <w:caps/>
      <w:noProof/>
      <w:sz w:val="24"/>
    </w:rPr>
  </w:style>
  <w:style w:type="paragraph" w:styleId="TDC2">
    <w:name w:val="toc 2"/>
    <w:basedOn w:val="Normal"/>
    <w:next w:val="Normal"/>
    <w:autoRedefine/>
    <w:uiPriority w:val="39"/>
    <w:rsid w:val="00195EEE"/>
    <w:pPr>
      <w:tabs>
        <w:tab w:val="left" w:pos="960"/>
        <w:tab w:val="right" w:leader="dot" w:pos="8364"/>
      </w:tabs>
      <w:ind w:left="220"/>
    </w:pPr>
    <w:rPr>
      <w:rFonts w:ascii="Arial" w:hAnsi="Arial"/>
      <w:b/>
    </w:rPr>
  </w:style>
  <w:style w:type="paragraph" w:styleId="TDC3">
    <w:name w:val="toc 3"/>
    <w:basedOn w:val="Normal"/>
    <w:next w:val="Normal"/>
    <w:autoRedefine/>
    <w:uiPriority w:val="39"/>
    <w:rsid w:val="00195EEE"/>
    <w:pPr>
      <w:tabs>
        <w:tab w:val="right" w:leader="dot" w:pos="8364"/>
      </w:tabs>
      <w:ind w:left="440"/>
    </w:pPr>
    <w:rPr>
      <w:rFonts w:ascii="Arial" w:hAnsi="Arial"/>
    </w:rPr>
  </w:style>
  <w:style w:type="character" w:styleId="Hipervnculo">
    <w:name w:val="Hyperlink"/>
    <w:basedOn w:val="Fuentedeprrafopredeter"/>
    <w:uiPriority w:val="99"/>
    <w:rsid w:val="00195EEE"/>
    <w:rPr>
      <w:color w:val="0000FF"/>
      <w:u w:val="single"/>
    </w:rPr>
  </w:style>
  <w:style w:type="paragraph" w:customStyle="1" w:styleId="ListParagraph1">
    <w:name w:val="List Paragraph1"/>
    <w:basedOn w:val="Normal"/>
    <w:rsid w:val="00195EEE"/>
    <w:pPr>
      <w:ind w:left="720"/>
      <w:contextualSpacing/>
    </w:pPr>
    <w:rPr>
      <w:rFonts w:eastAsia="Times New Roman"/>
    </w:rPr>
  </w:style>
  <w:style w:type="paragraph" w:styleId="Textonotapie">
    <w:name w:val="footnote text"/>
    <w:aliases w:val="Texto nota pie Car Car Car Car Car Car,Texto nota pie Car1,Texto nota pie Car Car,Texto nota pie Car2 Car Car,Texto nota pie Car Car1 Car Car,Texto nota pie Car Car Car Car Car Car Car Car1 Car Car,Texto nota pie Car Car Car Car Car"/>
    <w:basedOn w:val="Normal"/>
    <w:link w:val="TextonotapieCar"/>
    <w:semiHidden/>
    <w:rsid w:val="00195EEE"/>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nota pie Car Car Car Car Car Car Car,Texto nota pie Car1 Car,Texto nota pie Car Car Car,Texto nota pie Car2 Car Car Car,Texto nota pie Car Car1 Car Car Car,Texto nota pie Car Car Car Car Car Car Car Car1 Car Car Car"/>
    <w:basedOn w:val="Fuentedeprrafopredeter"/>
    <w:link w:val="Textonotapie"/>
    <w:semiHidden/>
    <w:rsid w:val="00195EEE"/>
    <w:rPr>
      <w:rFonts w:ascii="Times New Roman" w:eastAsia="Times New Roman" w:hAnsi="Times New Roman" w:cstheme="majorBidi"/>
      <w:kern w:val="0"/>
      <w:sz w:val="20"/>
      <w:szCs w:val="20"/>
      <w:lang w:val="es-ES" w:eastAsia="es-ES" w:bidi="en-US"/>
      <w14:ligatures w14:val="none"/>
    </w:rPr>
  </w:style>
  <w:style w:type="character" w:styleId="Refdenotaalpie">
    <w:name w:val="footnote reference"/>
    <w:aliases w:val="referencia nota al pie"/>
    <w:basedOn w:val="Fuentedeprrafopredeter"/>
    <w:semiHidden/>
    <w:rsid w:val="00195EEE"/>
    <w:rPr>
      <w:rFonts w:cs="Times New Roman"/>
      <w:vertAlign w:val="superscript"/>
    </w:rPr>
  </w:style>
  <w:style w:type="character" w:styleId="Refdecomentario">
    <w:name w:val="annotation reference"/>
    <w:basedOn w:val="Fuentedeprrafopredeter"/>
    <w:unhideWhenUsed/>
    <w:rsid w:val="00195EEE"/>
    <w:rPr>
      <w:sz w:val="16"/>
      <w:szCs w:val="16"/>
    </w:rPr>
  </w:style>
  <w:style w:type="paragraph" w:styleId="Textocomentario">
    <w:name w:val="annotation text"/>
    <w:basedOn w:val="Normal"/>
    <w:link w:val="TextocomentarioCar"/>
    <w:unhideWhenUsed/>
    <w:rsid w:val="00195EEE"/>
    <w:rPr>
      <w:sz w:val="20"/>
      <w:szCs w:val="20"/>
    </w:rPr>
  </w:style>
  <w:style w:type="character" w:customStyle="1" w:styleId="TextocomentarioCar">
    <w:name w:val="Texto comentario Car"/>
    <w:basedOn w:val="Fuentedeprrafopredeter"/>
    <w:link w:val="Textocomentario"/>
    <w:rsid w:val="00195EEE"/>
    <w:rPr>
      <w:rFonts w:asciiTheme="majorHAnsi" w:eastAsiaTheme="majorEastAsia" w:hAnsiTheme="majorHAnsi" w:cstheme="majorBidi"/>
      <w:kern w:val="0"/>
      <w:sz w:val="20"/>
      <w:szCs w:val="20"/>
      <w:lang w:val="en-US" w:bidi="en-US"/>
      <w14:ligatures w14:val="none"/>
    </w:rPr>
  </w:style>
  <w:style w:type="paragraph" w:styleId="Asuntodelcomentario">
    <w:name w:val="annotation subject"/>
    <w:basedOn w:val="Textocomentario"/>
    <w:next w:val="Textocomentario"/>
    <w:link w:val="AsuntodelcomentarioCar"/>
    <w:uiPriority w:val="99"/>
    <w:semiHidden/>
    <w:unhideWhenUsed/>
    <w:rsid w:val="00195EEE"/>
    <w:rPr>
      <w:b/>
      <w:bCs/>
    </w:rPr>
  </w:style>
  <w:style w:type="character" w:customStyle="1" w:styleId="AsuntodelcomentarioCar">
    <w:name w:val="Asunto del comentario Car"/>
    <w:basedOn w:val="TextocomentarioCar"/>
    <w:link w:val="Asuntodelcomentario"/>
    <w:uiPriority w:val="99"/>
    <w:semiHidden/>
    <w:rsid w:val="00195EEE"/>
    <w:rPr>
      <w:rFonts w:asciiTheme="majorHAnsi" w:eastAsiaTheme="majorEastAsia" w:hAnsiTheme="majorHAnsi" w:cstheme="majorBidi"/>
      <w:b/>
      <w:bCs/>
      <w:kern w:val="0"/>
      <w:sz w:val="20"/>
      <w:szCs w:val="20"/>
      <w:lang w:val="en-US" w:bidi="en-US"/>
      <w14:ligatures w14:val="none"/>
    </w:rPr>
  </w:style>
  <w:style w:type="paragraph" w:styleId="Textodeglobo">
    <w:name w:val="Balloon Text"/>
    <w:basedOn w:val="Normal"/>
    <w:link w:val="TextodegloboCar"/>
    <w:uiPriority w:val="99"/>
    <w:unhideWhenUsed/>
    <w:rsid w:val="00195E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195EEE"/>
    <w:rPr>
      <w:rFonts w:ascii="Tahoma" w:eastAsiaTheme="majorEastAsia" w:hAnsi="Tahoma" w:cs="Tahoma"/>
      <w:kern w:val="0"/>
      <w:sz w:val="16"/>
      <w:szCs w:val="16"/>
      <w:lang w:val="en-US" w:bidi="en-US"/>
      <w14:ligatures w14:val="none"/>
    </w:rPr>
  </w:style>
  <w:style w:type="paragraph" w:styleId="Encabezado">
    <w:name w:val="header"/>
    <w:aliases w:val="Encabezado 1"/>
    <w:basedOn w:val="Normal"/>
    <w:link w:val="EncabezadoCar"/>
    <w:uiPriority w:val="99"/>
    <w:unhideWhenUsed/>
    <w:rsid w:val="00195EEE"/>
    <w:pPr>
      <w:tabs>
        <w:tab w:val="center" w:pos="4419"/>
        <w:tab w:val="right" w:pos="8838"/>
      </w:tabs>
    </w:pPr>
  </w:style>
  <w:style w:type="character" w:customStyle="1" w:styleId="EncabezadoCar">
    <w:name w:val="Encabezado Car"/>
    <w:aliases w:val="Encabezado 1 Car"/>
    <w:basedOn w:val="Fuentedeprrafopredeter"/>
    <w:link w:val="Encabezado"/>
    <w:uiPriority w:val="99"/>
    <w:rsid w:val="00195EEE"/>
    <w:rPr>
      <w:rFonts w:asciiTheme="majorHAnsi" w:eastAsiaTheme="majorEastAsia" w:hAnsiTheme="majorHAnsi" w:cstheme="majorBidi"/>
      <w:kern w:val="0"/>
      <w:lang w:val="en-US" w:bidi="en-US"/>
      <w14:ligatures w14:val="none"/>
    </w:rPr>
  </w:style>
  <w:style w:type="paragraph" w:styleId="Piedepgina">
    <w:name w:val="footer"/>
    <w:basedOn w:val="Normal"/>
    <w:link w:val="PiedepginaCar"/>
    <w:uiPriority w:val="99"/>
    <w:unhideWhenUsed/>
    <w:rsid w:val="00195EEE"/>
    <w:pPr>
      <w:tabs>
        <w:tab w:val="center" w:pos="4419"/>
        <w:tab w:val="right" w:pos="8838"/>
      </w:tabs>
    </w:pPr>
  </w:style>
  <w:style w:type="character" w:customStyle="1" w:styleId="PiedepginaCar">
    <w:name w:val="Pie de página Car"/>
    <w:basedOn w:val="Fuentedeprrafopredeter"/>
    <w:link w:val="Piedepgina"/>
    <w:uiPriority w:val="99"/>
    <w:rsid w:val="00195EEE"/>
    <w:rPr>
      <w:rFonts w:asciiTheme="majorHAnsi" w:eastAsiaTheme="majorEastAsia" w:hAnsiTheme="majorHAnsi" w:cstheme="majorBidi"/>
      <w:kern w:val="0"/>
      <w:lang w:val="en-US" w:bidi="en-US"/>
      <w14:ligatures w14:val="none"/>
    </w:rPr>
  </w:style>
  <w:style w:type="paragraph" w:customStyle="1" w:styleId="bodytext3">
    <w:name w:val="bodytext3"/>
    <w:basedOn w:val="Normal"/>
    <w:rsid w:val="00195EEE"/>
    <w:pPr>
      <w:spacing w:after="0" w:line="240" w:lineRule="auto"/>
      <w:jc w:val="both"/>
    </w:pPr>
    <w:rPr>
      <w:rFonts w:ascii="Arial Narrow" w:eastAsia="Times New Roman" w:hAnsi="Arial Narrow"/>
      <w:lang w:val="es-ES" w:eastAsia="es-ES"/>
    </w:rPr>
  </w:style>
  <w:style w:type="paragraph" w:customStyle="1" w:styleId="Compartel">
    <w:name w:val="Compartel"/>
    <w:basedOn w:val="Normal"/>
    <w:rsid w:val="00195EEE"/>
    <w:pPr>
      <w:suppressAutoHyphens/>
      <w:spacing w:after="0" w:line="240" w:lineRule="auto"/>
      <w:jc w:val="both"/>
    </w:pPr>
    <w:rPr>
      <w:rFonts w:ascii="Arial Narrow" w:eastAsia="Times New Roman" w:hAnsi="Arial Narrow"/>
      <w:sz w:val="24"/>
      <w:szCs w:val="24"/>
      <w:lang w:val="es-ES" w:eastAsia="ar-SA"/>
    </w:rPr>
  </w:style>
  <w:style w:type="paragraph" w:customStyle="1" w:styleId="TtulodeTDC1">
    <w:name w:val="Título de TDC1"/>
    <w:basedOn w:val="Ttulo1"/>
    <w:next w:val="Normal"/>
    <w:uiPriority w:val="39"/>
    <w:rsid w:val="00195EEE"/>
    <w:pPr>
      <w:outlineLvl w:val="9"/>
    </w:pPr>
    <w:rPr>
      <w:lang w:val="es-ES"/>
    </w:rPr>
  </w:style>
  <w:style w:type="table" w:styleId="Tablaconcuadrcula">
    <w:name w:val="Table Grid"/>
    <w:basedOn w:val="Tablanormal"/>
    <w:rsid w:val="00195EEE"/>
    <w:pPr>
      <w:spacing w:after="0" w:line="240" w:lineRule="auto"/>
    </w:pPr>
    <w:rPr>
      <w:rFonts w:ascii="Times New Roman" w:eastAsia="Times New Roman" w:hAnsi="Times New Roman" w:cs="Times New Roman"/>
      <w:kern w:val="0"/>
      <w:sz w:val="20"/>
      <w:szCs w:val="20"/>
      <w:lang w:val="en-US" w:eastAsia="es-CO"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195EEE"/>
    <w:pPr>
      <w:spacing w:after="120" w:line="480" w:lineRule="auto"/>
    </w:pPr>
    <w:rPr>
      <w:rFonts w:ascii="Times New Roman" w:eastAsia="Times New Roman" w:hAnsi="Times New Roman"/>
      <w:sz w:val="24"/>
      <w:szCs w:val="24"/>
      <w:lang w:eastAsia="es-ES"/>
    </w:rPr>
  </w:style>
  <w:style w:type="character" w:customStyle="1" w:styleId="Textoindependiente2Car">
    <w:name w:val="Texto independiente 2 Car"/>
    <w:basedOn w:val="Fuentedeprrafopredeter"/>
    <w:link w:val="Textoindependiente2"/>
    <w:rsid w:val="00195EEE"/>
    <w:rPr>
      <w:rFonts w:ascii="Times New Roman" w:eastAsia="Times New Roman" w:hAnsi="Times New Roman" w:cstheme="majorBidi"/>
      <w:kern w:val="0"/>
      <w:sz w:val="24"/>
      <w:szCs w:val="24"/>
      <w:lang w:val="en-US" w:eastAsia="es-ES" w:bidi="en-US"/>
      <w14:ligatures w14:val="none"/>
    </w:rPr>
  </w:style>
  <w:style w:type="paragraph" w:styleId="TDC4">
    <w:name w:val="toc 4"/>
    <w:basedOn w:val="Normal"/>
    <w:next w:val="Normal"/>
    <w:autoRedefine/>
    <w:uiPriority w:val="39"/>
    <w:rsid w:val="00195EEE"/>
    <w:pPr>
      <w:spacing w:after="0" w:line="240" w:lineRule="auto"/>
      <w:ind w:left="720"/>
    </w:pPr>
    <w:rPr>
      <w:rFonts w:ascii="Times New Roman" w:eastAsia="Times New Roman" w:hAnsi="Times New Roman"/>
      <w:sz w:val="24"/>
      <w:szCs w:val="24"/>
      <w:lang w:val="es-ES" w:eastAsia="es-ES"/>
    </w:rPr>
  </w:style>
  <w:style w:type="paragraph" w:styleId="TDC5">
    <w:name w:val="toc 5"/>
    <w:basedOn w:val="Normal"/>
    <w:next w:val="Normal"/>
    <w:autoRedefine/>
    <w:uiPriority w:val="39"/>
    <w:rsid w:val="00195EEE"/>
    <w:pPr>
      <w:spacing w:after="0" w:line="240" w:lineRule="auto"/>
      <w:ind w:left="960"/>
    </w:pPr>
    <w:rPr>
      <w:rFonts w:ascii="Times New Roman" w:eastAsia="Times New Roman" w:hAnsi="Times New Roman"/>
      <w:sz w:val="24"/>
      <w:szCs w:val="24"/>
      <w:lang w:val="es-ES" w:eastAsia="es-ES"/>
    </w:rPr>
  </w:style>
  <w:style w:type="paragraph" w:styleId="TDC6">
    <w:name w:val="toc 6"/>
    <w:basedOn w:val="Normal"/>
    <w:next w:val="Normal"/>
    <w:autoRedefine/>
    <w:uiPriority w:val="39"/>
    <w:rsid w:val="00195EEE"/>
    <w:pPr>
      <w:spacing w:after="0" w:line="240" w:lineRule="auto"/>
      <w:ind w:left="1200"/>
    </w:pPr>
    <w:rPr>
      <w:rFonts w:ascii="Times New Roman" w:eastAsia="Times New Roman" w:hAnsi="Times New Roman"/>
      <w:sz w:val="24"/>
      <w:szCs w:val="24"/>
      <w:lang w:val="es-ES" w:eastAsia="es-ES"/>
    </w:rPr>
  </w:style>
  <w:style w:type="paragraph" w:styleId="TDC7">
    <w:name w:val="toc 7"/>
    <w:basedOn w:val="Normal"/>
    <w:next w:val="Normal"/>
    <w:autoRedefine/>
    <w:uiPriority w:val="39"/>
    <w:rsid w:val="00195EEE"/>
    <w:pPr>
      <w:spacing w:after="0" w:line="240" w:lineRule="auto"/>
      <w:ind w:left="1440"/>
    </w:pPr>
    <w:rPr>
      <w:rFonts w:ascii="Times New Roman" w:eastAsia="Times New Roman" w:hAnsi="Times New Roman"/>
      <w:sz w:val="24"/>
      <w:szCs w:val="24"/>
      <w:lang w:val="es-ES" w:eastAsia="es-ES"/>
    </w:rPr>
  </w:style>
  <w:style w:type="paragraph" w:styleId="TDC8">
    <w:name w:val="toc 8"/>
    <w:basedOn w:val="Normal"/>
    <w:next w:val="Normal"/>
    <w:autoRedefine/>
    <w:uiPriority w:val="39"/>
    <w:rsid w:val="00195EEE"/>
    <w:pPr>
      <w:spacing w:after="0" w:line="240" w:lineRule="auto"/>
      <w:ind w:left="1680"/>
    </w:pPr>
    <w:rPr>
      <w:rFonts w:ascii="Times New Roman" w:eastAsia="Times New Roman" w:hAnsi="Times New Roman"/>
      <w:sz w:val="24"/>
      <w:szCs w:val="24"/>
      <w:lang w:val="es-ES" w:eastAsia="es-ES"/>
    </w:rPr>
  </w:style>
  <w:style w:type="paragraph" w:styleId="TDC9">
    <w:name w:val="toc 9"/>
    <w:basedOn w:val="Normal"/>
    <w:next w:val="Normal"/>
    <w:autoRedefine/>
    <w:uiPriority w:val="39"/>
    <w:rsid w:val="00195EEE"/>
    <w:pPr>
      <w:spacing w:after="0" w:line="240" w:lineRule="auto"/>
      <w:ind w:left="1920"/>
    </w:pPr>
    <w:rPr>
      <w:rFonts w:ascii="Times New Roman" w:eastAsia="Times New Roman" w:hAnsi="Times New Roman"/>
      <w:sz w:val="24"/>
      <w:szCs w:val="24"/>
      <w:lang w:val="es-ES" w:eastAsia="es-ES"/>
    </w:rPr>
  </w:style>
  <w:style w:type="paragraph" w:styleId="NormalWeb">
    <w:name w:val="Normal (Web)"/>
    <w:basedOn w:val="Normal"/>
    <w:uiPriority w:val="99"/>
    <w:rsid w:val="00195EEE"/>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Prrafodelista1">
    <w:name w:val="Párrafo de lista1"/>
    <w:basedOn w:val="Normal"/>
    <w:rsid w:val="00195EEE"/>
    <w:pPr>
      <w:ind w:left="720"/>
      <w:contextualSpacing/>
    </w:pPr>
  </w:style>
  <w:style w:type="paragraph" w:customStyle="1" w:styleId="msolistparagraph0">
    <w:name w:val="msolistparagraph"/>
    <w:basedOn w:val="Normal"/>
    <w:rsid w:val="00195EEE"/>
    <w:pPr>
      <w:spacing w:before="100" w:beforeAutospacing="1" w:after="100" w:afterAutospacing="1" w:line="240" w:lineRule="auto"/>
    </w:pPr>
    <w:rPr>
      <w:rFonts w:ascii="Arial" w:eastAsia="Times New Roman" w:hAnsi="Arial" w:cs="Arial"/>
      <w:sz w:val="14"/>
      <w:szCs w:val="14"/>
    </w:rPr>
  </w:style>
  <w:style w:type="character" w:customStyle="1" w:styleId="A21">
    <w:name w:val="A21"/>
    <w:rsid w:val="00195EEE"/>
    <w:rPr>
      <w:i/>
      <w:iCs/>
      <w:color w:val="221E1F"/>
      <w:sz w:val="23"/>
      <w:szCs w:val="23"/>
    </w:rPr>
  </w:style>
  <w:style w:type="paragraph" w:customStyle="1" w:styleId="Pa12">
    <w:name w:val="Pa12"/>
    <w:basedOn w:val="Normal"/>
    <w:next w:val="Normal"/>
    <w:rsid w:val="00195EEE"/>
    <w:pPr>
      <w:widowControl w:val="0"/>
      <w:autoSpaceDE w:val="0"/>
      <w:autoSpaceDN w:val="0"/>
      <w:adjustRightInd w:val="0"/>
      <w:spacing w:before="20" w:after="20" w:line="191" w:lineRule="atLeast"/>
    </w:pPr>
    <w:rPr>
      <w:rFonts w:ascii="Times New Roman" w:eastAsia="Times New Roman" w:hAnsi="Times New Roman"/>
      <w:sz w:val="24"/>
      <w:szCs w:val="24"/>
      <w:lang w:val="es-ES" w:eastAsia="es-ES"/>
    </w:rPr>
  </w:style>
  <w:style w:type="character" w:styleId="Hipervnculovisitado">
    <w:name w:val="FollowedHyperlink"/>
    <w:basedOn w:val="Fuentedeprrafopredeter"/>
    <w:uiPriority w:val="99"/>
    <w:rsid w:val="00195EEE"/>
    <w:rPr>
      <w:color w:val="800080"/>
      <w:u w:val="single"/>
    </w:rPr>
  </w:style>
  <w:style w:type="paragraph" w:styleId="Textoindependiente">
    <w:name w:val="Body Text"/>
    <w:aliases w:val="AvtalBrödtext,EHPT,Body Text2,ändrad,Body3,Body Text level 1,Response,à¹×éÍàÃ×èÍ§,body indent,AvtalBrodtext,andrad,compact,paragraph 2,body text,bt,TextindepT2,bt1,body text1,body text2,bt2,body text3,bt3"/>
    <w:basedOn w:val="Normal"/>
    <w:link w:val="TextoindependienteCar"/>
    <w:rsid w:val="00195EEE"/>
    <w:pPr>
      <w:spacing w:after="120" w:line="240" w:lineRule="auto"/>
    </w:pPr>
    <w:rPr>
      <w:rFonts w:ascii="Times New Roman" w:eastAsia="Times New Roman" w:hAnsi="Times New Roman"/>
      <w:sz w:val="24"/>
      <w:szCs w:val="24"/>
      <w:lang w:val="es-ES" w:eastAsia="es-ES"/>
    </w:rPr>
  </w:style>
  <w:style w:type="character" w:customStyle="1" w:styleId="TextoindependienteCar">
    <w:name w:val="Texto independiente Car"/>
    <w:aliases w:val="AvtalBrödtext Car,EHPT Car,Body Text2 Car,ändrad Car,Body3 Car,Body Text level 1 Car,Response Car,à¹×éÍàÃ×èÍ§ Car,body indent Car,AvtalBrodtext Car,andrad Car,compact Car,paragraph 2 Car,body text Car,bt Car,TextindepT2 Car"/>
    <w:basedOn w:val="Fuentedeprrafopredeter"/>
    <w:link w:val="Textoindependiente"/>
    <w:rsid w:val="00195EEE"/>
    <w:rPr>
      <w:rFonts w:ascii="Times New Roman" w:eastAsia="Times New Roman" w:hAnsi="Times New Roman" w:cstheme="majorBidi"/>
      <w:kern w:val="0"/>
      <w:sz w:val="24"/>
      <w:szCs w:val="24"/>
      <w:lang w:val="es-ES" w:eastAsia="es-ES" w:bidi="en-US"/>
      <w14:ligatures w14:val="none"/>
    </w:rPr>
  </w:style>
  <w:style w:type="character" w:customStyle="1" w:styleId="apple-style-span">
    <w:name w:val="apple-style-span"/>
    <w:basedOn w:val="Fuentedeprrafopredeter"/>
    <w:rsid w:val="00195EEE"/>
  </w:style>
  <w:style w:type="character" w:customStyle="1" w:styleId="apple-converted-space">
    <w:name w:val="apple-converted-space"/>
    <w:basedOn w:val="Fuentedeprrafopredeter"/>
    <w:rsid w:val="00195EEE"/>
  </w:style>
  <w:style w:type="paragraph" w:styleId="Revisin">
    <w:name w:val="Revision"/>
    <w:hidden/>
    <w:uiPriority w:val="99"/>
    <w:semiHidden/>
    <w:rsid w:val="00195EEE"/>
    <w:pPr>
      <w:spacing w:after="0" w:line="240" w:lineRule="auto"/>
    </w:pPr>
    <w:rPr>
      <w:rFonts w:ascii="Times New Roman" w:eastAsia="Times New Roman" w:hAnsi="Times New Roman" w:cs="Times New Roman"/>
      <w:kern w:val="0"/>
      <w:sz w:val="24"/>
      <w:szCs w:val="24"/>
      <w:lang w:val="es-ES" w:eastAsia="es-ES" w:bidi="en-US"/>
      <w14:ligatures w14:val="none"/>
    </w:rPr>
  </w:style>
  <w:style w:type="paragraph" w:customStyle="1" w:styleId="Listabulleted">
    <w:name w:val="Lista bulleted"/>
    <w:next w:val="Normal"/>
    <w:autoRedefine/>
    <w:rsid w:val="00195EEE"/>
    <w:pPr>
      <w:numPr>
        <w:numId w:val="5"/>
      </w:numPr>
      <w:spacing w:before="60" w:after="0" w:line="240" w:lineRule="auto"/>
      <w:ind w:right="227"/>
      <w:jc w:val="both"/>
    </w:pPr>
    <w:rPr>
      <w:rFonts w:ascii="Arial" w:eastAsia="Times" w:hAnsi="Arial" w:cs="Times New Roman"/>
      <w:noProof/>
      <w:kern w:val="0"/>
      <w:sz w:val="20"/>
      <w:szCs w:val="20"/>
      <w:lang w:val="en-US" w:bidi="en-US"/>
      <w14:ligatures w14:val="none"/>
    </w:rPr>
  </w:style>
  <w:style w:type="paragraph" w:styleId="Mapadeldocumento">
    <w:name w:val="Document Map"/>
    <w:basedOn w:val="Normal"/>
    <w:link w:val="MapadeldocumentoCar"/>
    <w:uiPriority w:val="99"/>
    <w:unhideWhenUsed/>
    <w:rsid w:val="00195EEE"/>
    <w:pPr>
      <w:spacing w:after="0" w:line="240" w:lineRule="auto"/>
      <w:ind w:left="850" w:hanging="144"/>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rsid w:val="00195EEE"/>
    <w:rPr>
      <w:rFonts w:ascii="Tahoma" w:eastAsiaTheme="majorEastAsia" w:hAnsi="Tahoma" w:cs="Tahoma"/>
      <w:kern w:val="0"/>
      <w:sz w:val="16"/>
      <w:szCs w:val="16"/>
      <w:lang w:val="en-US" w:bidi="en-US"/>
      <w14:ligatures w14:val="none"/>
    </w:rPr>
  </w:style>
  <w:style w:type="character" w:styleId="nfasisintenso">
    <w:name w:val="Intense Emphasis"/>
    <w:uiPriority w:val="21"/>
    <w:qFormat/>
    <w:rsid w:val="00195EEE"/>
    <w:rPr>
      <w:b/>
      <w:bCs/>
      <w:i/>
      <w:iCs/>
    </w:rPr>
  </w:style>
  <w:style w:type="character" w:styleId="Nmerodepgina">
    <w:name w:val="page number"/>
    <w:basedOn w:val="Fuentedeprrafopredeter"/>
    <w:rsid w:val="00195EEE"/>
  </w:style>
  <w:style w:type="paragraph" w:customStyle="1" w:styleId="REBELNEGRITA">
    <w:name w:val="REBEL NEGRITA"/>
    <w:basedOn w:val="Normal"/>
    <w:link w:val="REBELNEGRITACar"/>
    <w:qFormat/>
    <w:rsid w:val="00195EEE"/>
    <w:pPr>
      <w:spacing w:after="0" w:line="240" w:lineRule="auto"/>
    </w:pPr>
    <w:rPr>
      <w:rFonts w:ascii="Arial Narrow" w:eastAsia="Times New Roman" w:hAnsi="Arial Narrow" w:cs="Arial"/>
      <w:b/>
      <w:bCs/>
      <w:lang w:val="es-ES" w:eastAsia="es-ES"/>
    </w:rPr>
  </w:style>
  <w:style w:type="paragraph" w:customStyle="1" w:styleId="REBELTAB">
    <w:name w:val="REBEL TAB"/>
    <w:basedOn w:val="Normal"/>
    <w:link w:val="REBELTABCar"/>
    <w:rsid w:val="00195EEE"/>
    <w:pPr>
      <w:spacing w:after="0" w:line="240" w:lineRule="auto"/>
      <w:ind w:firstLine="709"/>
    </w:pPr>
    <w:rPr>
      <w:rFonts w:ascii="Arial Narrow" w:eastAsia="Times New Roman" w:hAnsi="Arial Narrow" w:cs="Arial"/>
      <w:lang w:val="es-ES" w:eastAsia="es-ES"/>
    </w:rPr>
  </w:style>
  <w:style w:type="character" w:customStyle="1" w:styleId="REBELNEGRITACar">
    <w:name w:val="REBEL NEGRITA Car"/>
    <w:basedOn w:val="Fuentedeprrafopredeter"/>
    <w:link w:val="REBELNEGRITA"/>
    <w:rsid w:val="00195EEE"/>
    <w:rPr>
      <w:rFonts w:ascii="Arial Narrow" w:eastAsia="Times New Roman" w:hAnsi="Arial Narrow" w:cs="Arial"/>
      <w:b/>
      <w:bCs/>
      <w:kern w:val="0"/>
      <w:lang w:val="es-ES" w:eastAsia="es-ES" w:bidi="en-US"/>
      <w14:ligatures w14:val="none"/>
    </w:rPr>
  </w:style>
  <w:style w:type="character" w:customStyle="1" w:styleId="REBELTABCar">
    <w:name w:val="REBEL TAB Car"/>
    <w:basedOn w:val="Fuentedeprrafopredeter"/>
    <w:link w:val="REBELTAB"/>
    <w:rsid w:val="00195EEE"/>
    <w:rPr>
      <w:rFonts w:ascii="Arial Narrow" w:eastAsia="Times New Roman" w:hAnsi="Arial Narrow" w:cs="Arial"/>
      <w:kern w:val="0"/>
      <w:lang w:val="es-ES" w:eastAsia="es-ES" w:bidi="en-US"/>
      <w14:ligatures w14:val="none"/>
    </w:rPr>
  </w:style>
  <w:style w:type="paragraph" w:customStyle="1" w:styleId="REBEL">
    <w:name w:val="REBEL"/>
    <w:basedOn w:val="Normal"/>
    <w:link w:val="REBELCar"/>
    <w:qFormat/>
    <w:rsid w:val="00195EEE"/>
    <w:pPr>
      <w:spacing w:after="0" w:line="240" w:lineRule="auto"/>
    </w:pPr>
    <w:rPr>
      <w:rFonts w:ascii="Arial Narrow" w:eastAsia="Times New Roman" w:hAnsi="Arial Narrow" w:cs="Arial"/>
      <w:lang w:val="es-ES" w:eastAsia="es-ES"/>
    </w:rPr>
  </w:style>
  <w:style w:type="character" w:customStyle="1" w:styleId="REBELCar">
    <w:name w:val="REBEL Car"/>
    <w:basedOn w:val="Fuentedeprrafopredeter"/>
    <w:link w:val="REBEL"/>
    <w:rsid w:val="00195EEE"/>
    <w:rPr>
      <w:rFonts w:ascii="Arial Narrow" w:eastAsia="Times New Roman" w:hAnsi="Arial Narrow" w:cs="Arial"/>
      <w:kern w:val="0"/>
      <w:lang w:val="es-ES" w:eastAsia="es-ES" w:bidi="en-US"/>
      <w14:ligatures w14:val="none"/>
    </w:rPr>
  </w:style>
  <w:style w:type="paragraph" w:customStyle="1" w:styleId="EstiloArialNarrowJustificado">
    <w:name w:val="Estilo Arial Narrow Justificado"/>
    <w:basedOn w:val="Normal"/>
    <w:rsid w:val="00195EEE"/>
    <w:pPr>
      <w:spacing w:after="0" w:line="240" w:lineRule="auto"/>
      <w:jc w:val="both"/>
    </w:pPr>
    <w:rPr>
      <w:rFonts w:ascii="Arial Narrow" w:hAnsi="Arial Narrow"/>
      <w:sz w:val="24"/>
      <w:szCs w:val="24"/>
      <w:lang w:val="es-ES" w:eastAsia="es-ES"/>
    </w:rPr>
  </w:style>
  <w:style w:type="paragraph" w:customStyle="1" w:styleId="Continuarlista1">
    <w:name w:val="Continuar lista1"/>
    <w:basedOn w:val="Normal"/>
    <w:rsid w:val="00195EEE"/>
    <w:pPr>
      <w:suppressAutoHyphens/>
      <w:spacing w:after="120" w:line="240" w:lineRule="auto"/>
      <w:ind w:left="283"/>
      <w:jc w:val="both"/>
    </w:pPr>
    <w:rPr>
      <w:rFonts w:ascii="Arial Narrow" w:eastAsia="Times New Roman" w:hAnsi="Arial Narrow"/>
      <w:sz w:val="24"/>
      <w:szCs w:val="20"/>
      <w:lang w:val="es-ES" w:eastAsia="ar-SA"/>
    </w:rPr>
  </w:style>
  <w:style w:type="paragraph" w:customStyle="1" w:styleId="Default">
    <w:name w:val="Default"/>
    <w:rsid w:val="00195EEE"/>
    <w:pPr>
      <w:autoSpaceDE w:val="0"/>
      <w:autoSpaceDN w:val="0"/>
      <w:adjustRightInd w:val="0"/>
      <w:spacing w:after="0" w:line="240" w:lineRule="auto"/>
    </w:pPr>
    <w:rPr>
      <w:rFonts w:ascii="Times New Roman" w:eastAsia="Calibri" w:hAnsi="Times New Roman" w:cs="Times New Roman"/>
      <w:color w:val="000000"/>
      <w:kern w:val="0"/>
      <w:sz w:val="24"/>
      <w:szCs w:val="24"/>
      <w:lang w:val="en-US" w:eastAsia="es-CO" w:bidi="en-US"/>
      <w14:ligatures w14:val="none"/>
    </w:rPr>
  </w:style>
  <w:style w:type="paragraph" w:customStyle="1" w:styleId="CarCarCarCarCarCarCarCarCarCarCarCar1Car">
    <w:name w:val="Car Car Car Car Car Car Car Car Car Car Car Car1 Car"/>
    <w:basedOn w:val="Normal"/>
    <w:semiHidden/>
    <w:rsid w:val="00195EEE"/>
    <w:pPr>
      <w:spacing w:after="160" w:line="240" w:lineRule="exact"/>
    </w:pPr>
    <w:rPr>
      <w:rFonts w:ascii="Tahoma" w:eastAsia="Times New Roman" w:hAnsi="Tahoma"/>
    </w:rPr>
  </w:style>
  <w:style w:type="paragraph" w:styleId="Continuarlista">
    <w:name w:val="List Continue"/>
    <w:basedOn w:val="Normal"/>
    <w:uiPriority w:val="99"/>
    <w:rsid w:val="00195EEE"/>
    <w:pPr>
      <w:spacing w:after="120" w:line="240" w:lineRule="auto"/>
      <w:ind w:left="283"/>
    </w:pPr>
    <w:rPr>
      <w:rFonts w:ascii="Arial Narrow" w:eastAsia="Times New Roman" w:hAnsi="Arial Narrow"/>
      <w:sz w:val="24"/>
      <w:szCs w:val="24"/>
      <w:lang w:val="es-ES" w:eastAsia="es-ES"/>
    </w:rPr>
  </w:style>
  <w:style w:type="paragraph" w:customStyle="1" w:styleId="Textoindependiente31">
    <w:name w:val="Texto independiente 31"/>
    <w:basedOn w:val="Normal"/>
    <w:rsid w:val="00195EEE"/>
    <w:pPr>
      <w:tabs>
        <w:tab w:val="left" w:pos="0"/>
      </w:tabs>
      <w:spacing w:after="0" w:line="240" w:lineRule="auto"/>
      <w:jc w:val="both"/>
    </w:pPr>
    <w:rPr>
      <w:rFonts w:ascii="Arial Narrow" w:eastAsia="Times New Roman" w:hAnsi="Arial Narrow"/>
      <w:lang w:val="es-ES" w:eastAsia="es-ES"/>
    </w:rPr>
  </w:style>
  <w:style w:type="paragraph" w:customStyle="1" w:styleId="1">
    <w:name w:val="1"/>
    <w:basedOn w:val="Normal"/>
    <w:rsid w:val="00195EEE"/>
    <w:pPr>
      <w:spacing w:after="160" w:line="240" w:lineRule="exact"/>
    </w:pPr>
    <w:rPr>
      <w:rFonts w:ascii="Verdana" w:eastAsia="Times New Roman" w:hAnsi="Verdana"/>
      <w:sz w:val="20"/>
      <w:szCs w:val="24"/>
    </w:rPr>
  </w:style>
  <w:style w:type="paragraph" w:styleId="Descripcin">
    <w:name w:val="caption"/>
    <w:basedOn w:val="Normal"/>
    <w:next w:val="Normal"/>
    <w:uiPriority w:val="35"/>
    <w:unhideWhenUsed/>
    <w:rsid w:val="00195EEE"/>
    <w:pPr>
      <w:spacing w:line="240" w:lineRule="auto"/>
    </w:pPr>
    <w:rPr>
      <w:b/>
      <w:bCs/>
      <w:color w:val="4472C4" w:themeColor="accent1"/>
      <w:sz w:val="18"/>
      <w:szCs w:val="18"/>
    </w:rPr>
  </w:style>
  <w:style w:type="paragraph" w:styleId="Tabladeilustraciones">
    <w:name w:val="table of figures"/>
    <w:basedOn w:val="Normal"/>
    <w:next w:val="Normal"/>
    <w:uiPriority w:val="99"/>
    <w:unhideWhenUsed/>
    <w:rsid w:val="00195EEE"/>
    <w:pPr>
      <w:spacing w:after="0"/>
    </w:pPr>
  </w:style>
  <w:style w:type="paragraph" w:customStyle="1" w:styleId="Borrarformato">
    <w:name w:val="Borrar formato"/>
    <w:basedOn w:val="Lista2"/>
    <w:rsid w:val="00195EEE"/>
  </w:style>
  <w:style w:type="paragraph" w:styleId="Sangradetextonormal">
    <w:name w:val="Body Text Indent"/>
    <w:aliases w:val="Sangría de t. independiente"/>
    <w:basedOn w:val="Normal"/>
    <w:link w:val="SangradetextonormalCar"/>
    <w:rsid w:val="00195EEE"/>
    <w:pPr>
      <w:spacing w:after="120" w:line="240" w:lineRule="auto"/>
      <w:ind w:left="283"/>
      <w:jc w:val="both"/>
    </w:pPr>
    <w:rPr>
      <w:rFonts w:ascii="Arial Narrow" w:eastAsia="Times New Roman" w:hAnsi="Arial Narrow"/>
      <w:szCs w:val="24"/>
      <w:lang w:val="es-ES" w:eastAsia="es-ES"/>
    </w:rPr>
  </w:style>
  <w:style w:type="character" w:customStyle="1" w:styleId="SangradetextonormalCar">
    <w:name w:val="Sangría de texto normal Car"/>
    <w:aliases w:val="Sangría de t. independiente Car"/>
    <w:basedOn w:val="Fuentedeprrafopredeter"/>
    <w:link w:val="Sangradetextonormal"/>
    <w:rsid w:val="00195EEE"/>
    <w:rPr>
      <w:rFonts w:ascii="Arial Narrow" w:eastAsia="Times New Roman" w:hAnsi="Arial Narrow" w:cstheme="majorBidi"/>
      <w:kern w:val="0"/>
      <w:szCs w:val="24"/>
      <w:lang w:val="es-ES" w:eastAsia="es-ES" w:bidi="en-US"/>
      <w14:ligatures w14:val="none"/>
    </w:rPr>
  </w:style>
  <w:style w:type="paragraph" w:styleId="Lista2">
    <w:name w:val="List 2"/>
    <w:basedOn w:val="Normal"/>
    <w:uiPriority w:val="99"/>
    <w:semiHidden/>
    <w:unhideWhenUsed/>
    <w:rsid w:val="00195EEE"/>
    <w:pPr>
      <w:ind w:left="566" w:hanging="283"/>
      <w:contextualSpacing/>
    </w:pPr>
  </w:style>
  <w:style w:type="paragraph" w:customStyle="1" w:styleId="CompartelCarCar">
    <w:name w:val="Compartel Car Car"/>
    <w:basedOn w:val="Normal"/>
    <w:rsid w:val="00195EEE"/>
    <w:pPr>
      <w:spacing w:after="0" w:line="240" w:lineRule="auto"/>
      <w:jc w:val="both"/>
    </w:pPr>
    <w:rPr>
      <w:rFonts w:ascii="Arial Narrow" w:eastAsia="Times New Roman" w:hAnsi="Arial Narrow"/>
      <w:szCs w:val="24"/>
      <w:lang w:val="es-ES" w:eastAsia="es-ES"/>
    </w:rPr>
  </w:style>
  <w:style w:type="paragraph" w:styleId="TtuloTDC">
    <w:name w:val="TOC Heading"/>
    <w:basedOn w:val="Ttulo1"/>
    <w:next w:val="Normal"/>
    <w:uiPriority w:val="39"/>
    <w:unhideWhenUsed/>
    <w:qFormat/>
    <w:rsid w:val="00195EEE"/>
    <w:pPr>
      <w:outlineLvl w:val="9"/>
    </w:pPr>
  </w:style>
  <w:style w:type="table" w:styleId="Sombreadoclaro-nfasis5">
    <w:name w:val="Light Shading Accent 5"/>
    <w:basedOn w:val="Tablanormal"/>
    <w:uiPriority w:val="60"/>
    <w:rsid w:val="00195EEE"/>
    <w:pPr>
      <w:spacing w:after="0" w:line="240" w:lineRule="auto"/>
      <w:jc w:val="both"/>
    </w:pPr>
    <w:rPr>
      <w:rFonts w:asciiTheme="majorHAnsi" w:eastAsiaTheme="minorEastAsia" w:hAnsiTheme="majorHAnsi" w:cstheme="majorBidi"/>
      <w:color w:val="2E74B5" w:themeColor="accent5" w:themeShade="BF"/>
      <w:kern w:val="0"/>
      <w:sz w:val="20"/>
      <w:szCs w:val="20"/>
      <w:lang w:val="en-US" w:eastAsia="es-CO" w:bidi="en-US"/>
      <w14:ligatures w14:val="none"/>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customStyle="1" w:styleId="Sombreadoclaro-nfasis11">
    <w:name w:val="Sombreado claro - Énfasis 11"/>
    <w:basedOn w:val="Tablanormal"/>
    <w:uiPriority w:val="60"/>
    <w:rsid w:val="00195EEE"/>
    <w:pPr>
      <w:spacing w:after="0" w:line="240" w:lineRule="auto"/>
    </w:pPr>
    <w:rPr>
      <w:rFonts w:asciiTheme="majorHAnsi" w:eastAsiaTheme="minorEastAsia" w:hAnsiTheme="majorHAnsi" w:cstheme="majorBidi"/>
      <w:color w:val="2F5496" w:themeColor="accent1" w:themeShade="BF"/>
      <w:kern w:val="0"/>
      <w:lang w:val="en-US" w:eastAsia="es-CO" w:bidi="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font5">
    <w:name w:val="font5"/>
    <w:basedOn w:val="Normal"/>
    <w:rsid w:val="00195EEE"/>
    <w:pPr>
      <w:spacing w:before="100" w:beforeAutospacing="1" w:after="100" w:afterAutospacing="1" w:line="240" w:lineRule="auto"/>
    </w:pPr>
    <w:rPr>
      <w:rFonts w:ascii="Tahoma" w:eastAsia="Times New Roman" w:hAnsi="Tahoma" w:cs="Tahoma"/>
      <w:b/>
      <w:bCs/>
      <w:color w:val="000000"/>
      <w:sz w:val="18"/>
      <w:szCs w:val="18"/>
      <w:lang w:eastAsia="es-CO"/>
    </w:rPr>
  </w:style>
  <w:style w:type="paragraph" w:customStyle="1" w:styleId="font6">
    <w:name w:val="font6"/>
    <w:basedOn w:val="Normal"/>
    <w:rsid w:val="00195EEE"/>
    <w:pPr>
      <w:spacing w:before="100" w:beforeAutospacing="1" w:after="100" w:afterAutospacing="1" w:line="240" w:lineRule="auto"/>
    </w:pPr>
    <w:rPr>
      <w:rFonts w:ascii="Tahoma" w:eastAsia="Times New Roman" w:hAnsi="Tahoma" w:cs="Tahoma"/>
      <w:color w:val="000000"/>
      <w:sz w:val="18"/>
      <w:szCs w:val="18"/>
      <w:lang w:eastAsia="es-CO"/>
    </w:rPr>
  </w:style>
  <w:style w:type="paragraph" w:customStyle="1" w:styleId="xl109">
    <w:name w:val="xl109"/>
    <w:basedOn w:val="Normal"/>
    <w:rsid w:val="00195EEE"/>
    <w:pPr>
      <w:spacing w:before="100" w:beforeAutospacing="1" w:after="100" w:afterAutospacing="1" w:line="240" w:lineRule="auto"/>
    </w:pPr>
    <w:rPr>
      <w:rFonts w:ascii="Arial" w:eastAsia="Times New Roman" w:hAnsi="Arial" w:cs="Arial"/>
      <w:sz w:val="16"/>
      <w:szCs w:val="16"/>
      <w:lang w:eastAsia="es-CO"/>
    </w:rPr>
  </w:style>
  <w:style w:type="paragraph" w:customStyle="1" w:styleId="xl110">
    <w:name w:val="xl110"/>
    <w:basedOn w:val="Normal"/>
    <w:rsid w:val="00195EEE"/>
    <w:pPr>
      <w:spacing w:before="100" w:beforeAutospacing="1" w:after="100" w:afterAutospacing="1" w:line="240" w:lineRule="auto"/>
    </w:pPr>
    <w:rPr>
      <w:rFonts w:ascii="Arial" w:eastAsia="Times New Roman" w:hAnsi="Arial" w:cs="Arial"/>
      <w:sz w:val="16"/>
      <w:szCs w:val="16"/>
      <w:lang w:eastAsia="es-CO"/>
    </w:rPr>
  </w:style>
  <w:style w:type="paragraph" w:customStyle="1" w:styleId="xl111">
    <w:name w:val="xl111"/>
    <w:basedOn w:val="Normal"/>
    <w:rsid w:val="00195EEE"/>
    <w:pPr>
      <w:spacing w:before="100" w:beforeAutospacing="1" w:after="100" w:afterAutospacing="1" w:line="240" w:lineRule="auto"/>
    </w:pPr>
    <w:rPr>
      <w:rFonts w:ascii="Arial" w:eastAsia="Times New Roman" w:hAnsi="Arial" w:cs="Arial"/>
      <w:sz w:val="16"/>
      <w:szCs w:val="16"/>
      <w:lang w:eastAsia="es-CO"/>
    </w:rPr>
  </w:style>
  <w:style w:type="paragraph" w:customStyle="1" w:styleId="xl112">
    <w:name w:val="xl112"/>
    <w:basedOn w:val="Normal"/>
    <w:rsid w:val="00195EEE"/>
    <w:pP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13">
    <w:name w:val="xl113"/>
    <w:basedOn w:val="Normal"/>
    <w:rsid w:val="00195EEE"/>
    <w:pP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14">
    <w:name w:val="xl114"/>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115">
    <w:name w:val="xl115"/>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CO"/>
    </w:rPr>
  </w:style>
  <w:style w:type="paragraph" w:customStyle="1" w:styleId="xl116">
    <w:name w:val="xl116"/>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117">
    <w:name w:val="xl117"/>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118">
    <w:name w:val="xl118"/>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CO"/>
    </w:rPr>
  </w:style>
  <w:style w:type="paragraph" w:customStyle="1" w:styleId="xl119">
    <w:name w:val="xl119"/>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CO"/>
    </w:rPr>
  </w:style>
  <w:style w:type="paragraph" w:customStyle="1" w:styleId="xl120">
    <w:name w:val="xl120"/>
    <w:basedOn w:val="Normal"/>
    <w:rsid w:val="00195E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Arial" w:eastAsia="Times New Roman" w:hAnsi="Arial" w:cs="Arial"/>
      <w:color w:val="FFFFFF"/>
      <w:sz w:val="20"/>
      <w:szCs w:val="20"/>
      <w:lang w:eastAsia="es-CO"/>
    </w:rPr>
  </w:style>
  <w:style w:type="paragraph" w:customStyle="1" w:styleId="xl121">
    <w:name w:val="xl121"/>
    <w:basedOn w:val="Normal"/>
    <w:rsid w:val="00195E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Arial" w:eastAsia="Times New Roman" w:hAnsi="Arial" w:cs="Arial"/>
      <w:color w:val="FFFFFF"/>
      <w:sz w:val="20"/>
      <w:szCs w:val="20"/>
      <w:lang w:eastAsia="es-CO"/>
    </w:rPr>
  </w:style>
  <w:style w:type="paragraph" w:customStyle="1" w:styleId="xl122">
    <w:name w:val="xl122"/>
    <w:basedOn w:val="Normal"/>
    <w:rsid w:val="00195E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MS Sans Serif" w:eastAsia="Times New Roman" w:hAnsi="MS Sans Serif"/>
      <w:color w:val="FFFFFF"/>
      <w:sz w:val="20"/>
      <w:szCs w:val="20"/>
      <w:lang w:eastAsia="es-CO"/>
    </w:rPr>
  </w:style>
  <w:style w:type="paragraph" w:customStyle="1" w:styleId="xl123">
    <w:name w:val="xl123"/>
    <w:basedOn w:val="Normal"/>
    <w:rsid w:val="00195E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MS Sans Serif" w:eastAsia="Times New Roman" w:hAnsi="MS Sans Serif"/>
      <w:color w:val="FFFFFF"/>
      <w:sz w:val="20"/>
      <w:szCs w:val="20"/>
      <w:lang w:eastAsia="es-CO"/>
    </w:rPr>
  </w:style>
  <w:style w:type="paragraph" w:customStyle="1" w:styleId="xl124">
    <w:name w:val="xl124"/>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CO"/>
    </w:rPr>
  </w:style>
  <w:style w:type="paragraph" w:customStyle="1" w:styleId="xl125">
    <w:name w:val="xl125"/>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CO"/>
    </w:rPr>
  </w:style>
  <w:style w:type="paragraph" w:customStyle="1" w:styleId="xl126">
    <w:name w:val="xl126"/>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27">
    <w:name w:val="xl127"/>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28">
    <w:name w:val="xl128"/>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29">
    <w:name w:val="xl129"/>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30">
    <w:name w:val="xl130"/>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xl131">
    <w:name w:val="xl131"/>
    <w:basedOn w:val="Normal"/>
    <w:rsid w:val="00195E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CO"/>
    </w:rPr>
  </w:style>
  <w:style w:type="paragraph" w:customStyle="1" w:styleId="Tablatitulo">
    <w:name w:val="Tabla titulo"/>
    <w:next w:val="Normal"/>
    <w:autoRedefine/>
    <w:qFormat/>
    <w:rsid w:val="00195EEE"/>
    <w:pPr>
      <w:spacing w:after="0" w:line="40" w:lineRule="atLeast"/>
    </w:pPr>
    <w:rPr>
      <w:rFonts w:ascii="Verdana" w:eastAsia="Times" w:hAnsi="Verdana" w:cs="Times New Roman"/>
      <w:b/>
      <w:noProof/>
      <w:spacing w:val="-3"/>
      <w:kern w:val="0"/>
      <w:sz w:val="18"/>
      <w:szCs w:val="20"/>
      <w:lang w:val="en-US" w:bidi="en-US"/>
      <w14:ligatures w14:val="none"/>
    </w:rPr>
  </w:style>
  <w:style w:type="paragraph" w:customStyle="1" w:styleId="Listaabc">
    <w:name w:val="Lista a) b) c)"/>
    <w:autoRedefine/>
    <w:qFormat/>
    <w:rsid w:val="00195EEE"/>
    <w:pPr>
      <w:numPr>
        <w:numId w:val="2"/>
      </w:numPr>
      <w:spacing w:before="60" w:after="0" w:line="40" w:lineRule="atLeast"/>
      <w:jc w:val="both"/>
    </w:pPr>
    <w:rPr>
      <w:rFonts w:ascii="Arial" w:eastAsia="Times" w:hAnsi="Arial" w:cs="Times New Roman"/>
      <w:kern w:val="0"/>
      <w:szCs w:val="20"/>
      <w:lang w:val="es-ES_tradnl" w:bidi="en-US"/>
      <w14:ligatures w14:val="none"/>
    </w:rPr>
  </w:style>
  <w:style w:type="paragraph" w:styleId="Cita">
    <w:name w:val="Quote"/>
    <w:basedOn w:val="Normal"/>
    <w:next w:val="Normal"/>
    <w:link w:val="CitaCar"/>
    <w:uiPriority w:val="29"/>
    <w:qFormat/>
    <w:rsid w:val="00195EEE"/>
    <w:rPr>
      <w:i/>
      <w:iCs/>
    </w:rPr>
  </w:style>
  <w:style w:type="character" w:customStyle="1" w:styleId="CitaCar">
    <w:name w:val="Cita Car"/>
    <w:basedOn w:val="Fuentedeprrafopredeter"/>
    <w:link w:val="Cita"/>
    <w:uiPriority w:val="29"/>
    <w:rsid w:val="00195EEE"/>
    <w:rPr>
      <w:rFonts w:asciiTheme="majorHAnsi" w:eastAsiaTheme="majorEastAsia" w:hAnsiTheme="majorHAnsi" w:cstheme="majorBidi"/>
      <w:i/>
      <w:iCs/>
      <w:kern w:val="0"/>
      <w:lang w:val="en-US" w:bidi="en-US"/>
      <w14:ligatures w14:val="none"/>
    </w:rPr>
  </w:style>
  <w:style w:type="character" w:styleId="Textoennegrita">
    <w:name w:val="Strong"/>
    <w:uiPriority w:val="22"/>
    <w:qFormat/>
    <w:rsid w:val="00195EEE"/>
    <w:rPr>
      <w:b/>
      <w:bCs/>
    </w:rPr>
  </w:style>
  <w:style w:type="character" w:customStyle="1" w:styleId="texto3">
    <w:name w:val="texto3"/>
    <w:basedOn w:val="Fuentedeprrafopredeter"/>
    <w:rsid w:val="00195EEE"/>
    <w:rPr>
      <w:color w:val="000000"/>
      <w:sz w:val="14"/>
      <w:szCs w:val="14"/>
    </w:rPr>
  </w:style>
  <w:style w:type="paragraph" w:customStyle="1" w:styleId="yiv959880999msolistcontinue">
    <w:name w:val="yiv959880999msolistcontinue"/>
    <w:basedOn w:val="Normal"/>
    <w:rsid w:val="00195EEE"/>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yshortcuts">
    <w:name w:val="yshortcuts"/>
    <w:basedOn w:val="Fuentedeprrafopredeter"/>
    <w:rsid w:val="00195EEE"/>
  </w:style>
  <w:style w:type="character" w:styleId="nfasis">
    <w:name w:val="Emphasis"/>
    <w:uiPriority w:val="20"/>
    <w:qFormat/>
    <w:rsid w:val="00195EEE"/>
    <w:rPr>
      <w:b/>
      <w:bCs/>
      <w:i/>
      <w:iCs/>
      <w:spacing w:val="10"/>
    </w:rPr>
  </w:style>
  <w:style w:type="character" w:customStyle="1" w:styleId="ft">
    <w:name w:val="ft"/>
    <w:basedOn w:val="Fuentedeprrafopredeter"/>
    <w:rsid w:val="00195EEE"/>
  </w:style>
  <w:style w:type="paragraph" w:customStyle="1" w:styleId="Textoindependiente0">
    <w:name w:val="Texto independiente(."/>
    <w:basedOn w:val="Normal"/>
    <w:rsid w:val="00195EEE"/>
    <w:pPr>
      <w:tabs>
        <w:tab w:val="left" w:pos="-720"/>
      </w:tabs>
      <w:suppressAutoHyphens/>
      <w:autoSpaceDE w:val="0"/>
      <w:autoSpaceDN w:val="0"/>
      <w:adjustRightInd w:val="0"/>
      <w:spacing w:after="120" w:line="240" w:lineRule="auto"/>
      <w:jc w:val="both"/>
    </w:pPr>
    <w:rPr>
      <w:rFonts w:ascii="Arial" w:eastAsia="Times New Roman" w:hAnsi="Arial"/>
      <w:spacing w:val="-2"/>
      <w:sz w:val="24"/>
      <w:szCs w:val="20"/>
      <w:lang w:val="es-ES_tradnl" w:eastAsia="es-CO"/>
    </w:rPr>
  </w:style>
  <w:style w:type="character" w:styleId="Textodelmarcadordeposicin">
    <w:name w:val="Placeholder Text"/>
    <w:basedOn w:val="Fuentedeprrafopredeter"/>
    <w:uiPriority w:val="99"/>
    <w:semiHidden/>
    <w:rsid w:val="00195EEE"/>
    <w:rPr>
      <w:color w:val="808080"/>
    </w:rPr>
  </w:style>
  <w:style w:type="paragraph" w:customStyle="1" w:styleId="Tabladerecha">
    <w:name w:val="Tabla derecha"/>
    <w:autoRedefine/>
    <w:qFormat/>
    <w:rsid w:val="00195EEE"/>
    <w:pPr>
      <w:spacing w:after="0" w:line="240" w:lineRule="auto"/>
      <w:jc w:val="right"/>
    </w:pPr>
    <w:rPr>
      <w:rFonts w:ascii="Arial" w:eastAsia="Times New Roman" w:hAnsi="Arial" w:cs="Times New Roman"/>
      <w:kern w:val="0"/>
      <w:sz w:val="20"/>
      <w:lang w:val="en-US" w:eastAsia="es-CO" w:bidi="en-US"/>
      <w14:ligatures w14:val="none"/>
    </w:rPr>
  </w:style>
  <w:style w:type="paragraph" w:customStyle="1" w:styleId="TablaIzq">
    <w:name w:val="Tabla Izq"/>
    <w:autoRedefine/>
    <w:rsid w:val="00195EEE"/>
    <w:pPr>
      <w:spacing w:after="0" w:line="240" w:lineRule="auto"/>
    </w:pPr>
    <w:rPr>
      <w:rFonts w:ascii="Arial" w:eastAsia="Times New Roman" w:hAnsi="Arial" w:cs="Times New Roman"/>
      <w:kern w:val="0"/>
      <w:sz w:val="20"/>
      <w:lang w:val="en-US" w:eastAsia="es-CO" w:bidi="en-US"/>
      <w14:ligatures w14:val="none"/>
    </w:rPr>
  </w:style>
  <w:style w:type="paragraph" w:customStyle="1" w:styleId="tablacentro">
    <w:name w:val="tabla centro"/>
    <w:autoRedefine/>
    <w:qFormat/>
    <w:rsid w:val="00195EEE"/>
    <w:pPr>
      <w:spacing w:after="0" w:line="240" w:lineRule="auto"/>
      <w:jc w:val="center"/>
    </w:pPr>
    <w:rPr>
      <w:rFonts w:ascii="Arial" w:eastAsia="Times New Roman" w:hAnsi="Arial" w:cs="Times New Roman"/>
      <w:kern w:val="0"/>
      <w:sz w:val="20"/>
      <w:lang w:val="en-US" w:eastAsia="es-CO" w:bidi="en-US"/>
      <w14:ligatures w14:val="none"/>
    </w:rPr>
  </w:style>
  <w:style w:type="paragraph" w:customStyle="1" w:styleId="Citas">
    <w:name w:val="Citas"/>
    <w:basedOn w:val="Textoindependiente"/>
    <w:rsid w:val="00195EEE"/>
    <w:pPr>
      <w:spacing w:after="0"/>
      <w:ind w:left="851" w:right="851"/>
      <w:jc w:val="both"/>
    </w:pPr>
    <w:rPr>
      <w:rFonts w:ascii="Tahoma" w:hAnsi="Tahoma"/>
      <w:sz w:val="20"/>
      <w:szCs w:val="20"/>
      <w:lang w:val="es-ES_tradnl"/>
    </w:rPr>
  </w:style>
  <w:style w:type="paragraph" w:customStyle="1" w:styleId="ecxmsonormal">
    <w:name w:val="ecxmsonormal"/>
    <w:basedOn w:val="Normal"/>
    <w:rsid w:val="00195EEE"/>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ecxcitation">
    <w:name w:val="ecxcitation"/>
    <w:basedOn w:val="Fuentedeprrafopredeter"/>
    <w:rsid w:val="00195EEE"/>
  </w:style>
  <w:style w:type="paragraph" w:styleId="Sinespaciado">
    <w:name w:val="No Spacing"/>
    <w:basedOn w:val="Normal"/>
    <w:link w:val="SinespaciadoCar"/>
    <w:uiPriority w:val="1"/>
    <w:qFormat/>
    <w:rsid w:val="00195EEE"/>
    <w:pPr>
      <w:spacing w:after="0" w:line="240" w:lineRule="auto"/>
    </w:pPr>
  </w:style>
  <w:style w:type="paragraph" w:customStyle="1" w:styleId="Estilo1">
    <w:name w:val="Estilo1"/>
    <w:basedOn w:val="Ttulo2"/>
    <w:link w:val="Estilo1Car"/>
    <w:qFormat/>
    <w:rsid w:val="00195EEE"/>
    <w:pPr>
      <w:numPr>
        <w:ilvl w:val="1"/>
        <w:numId w:val="3"/>
      </w:numPr>
      <w:spacing w:before="0" w:line="240" w:lineRule="auto"/>
      <w:ind w:left="720"/>
      <w:jc w:val="both"/>
    </w:pPr>
    <w:rPr>
      <w:rFonts w:ascii="Arial Narrow" w:hAnsi="Arial Narrow" w:cs="Arial"/>
    </w:rPr>
  </w:style>
  <w:style w:type="paragraph" w:customStyle="1" w:styleId="Estilo3">
    <w:name w:val="Estilo3"/>
    <w:basedOn w:val="Ttulo2"/>
    <w:link w:val="Estilo3Car"/>
    <w:qFormat/>
    <w:rsid w:val="00195EEE"/>
    <w:pPr>
      <w:tabs>
        <w:tab w:val="num" w:pos="1155"/>
      </w:tabs>
      <w:spacing w:before="0" w:line="240" w:lineRule="auto"/>
      <w:ind w:left="1155" w:hanging="720"/>
      <w:jc w:val="both"/>
    </w:pPr>
    <w:rPr>
      <w:rFonts w:ascii="Arial Narrow" w:hAnsi="Arial Narrow" w:cs="Arial"/>
    </w:rPr>
  </w:style>
  <w:style w:type="character" w:customStyle="1" w:styleId="Estilo1Car">
    <w:name w:val="Estilo1 Car"/>
    <w:basedOn w:val="Ttulo2Car"/>
    <w:link w:val="Estilo1"/>
    <w:rsid w:val="00195EEE"/>
    <w:rPr>
      <w:rFonts w:ascii="Arial Narrow" w:eastAsiaTheme="majorEastAsia" w:hAnsi="Arial Narrow" w:cs="Arial"/>
      <w:smallCaps/>
      <w:kern w:val="0"/>
      <w:sz w:val="28"/>
      <w:szCs w:val="28"/>
      <w:lang w:val="en-US" w:bidi="en-US"/>
      <w14:ligatures w14:val="none"/>
    </w:rPr>
  </w:style>
  <w:style w:type="character" w:customStyle="1" w:styleId="Estilo3Car">
    <w:name w:val="Estilo3 Car"/>
    <w:basedOn w:val="Ttulo2Car"/>
    <w:link w:val="Estilo3"/>
    <w:rsid w:val="00195EEE"/>
    <w:rPr>
      <w:rFonts w:ascii="Arial Narrow" w:eastAsiaTheme="majorEastAsia" w:hAnsi="Arial Narrow" w:cs="Arial"/>
      <w:smallCaps/>
      <w:kern w:val="0"/>
      <w:sz w:val="28"/>
      <w:szCs w:val="28"/>
      <w:lang w:val="en-US" w:bidi="en-US"/>
      <w14:ligatures w14:val="none"/>
    </w:rPr>
  </w:style>
  <w:style w:type="paragraph" w:customStyle="1" w:styleId="Estilo4">
    <w:name w:val="Estilo 4"/>
    <w:basedOn w:val="Estilo3"/>
    <w:link w:val="Estilo4Car"/>
    <w:qFormat/>
    <w:rsid w:val="00195EEE"/>
    <w:pPr>
      <w:tabs>
        <w:tab w:val="clear" w:pos="1155"/>
        <w:tab w:val="num" w:pos="1025"/>
      </w:tabs>
      <w:ind w:left="1025" w:hanging="845"/>
    </w:pPr>
  </w:style>
  <w:style w:type="paragraph" w:customStyle="1" w:styleId="Estilo50">
    <w:name w:val="Estilo 5"/>
    <w:basedOn w:val="Estilo4"/>
    <w:link w:val="Estilo5Car"/>
    <w:qFormat/>
    <w:rsid w:val="00195EEE"/>
    <w:pPr>
      <w:tabs>
        <w:tab w:val="clear" w:pos="1025"/>
        <w:tab w:val="num" w:pos="1443"/>
      </w:tabs>
      <w:ind w:left="1443" w:hanging="1008"/>
    </w:pPr>
  </w:style>
  <w:style w:type="character" w:customStyle="1" w:styleId="Estilo4Car">
    <w:name w:val="Estilo 4 Car"/>
    <w:basedOn w:val="Estilo3Car"/>
    <w:link w:val="Estilo4"/>
    <w:rsid w:val="00195EEE"/>
    <w:rPr>
      <w:rFonts w:ascii="Arial Narrow" w:eastAsiaTheme="majorEastAsia" w:hAnsi="Arial Narrow" w:cs="Arial"/>
      <w:smallCaps/>
      <w:kern w:val="0"/>
      <w:sz w:val="28"/>
      <w:szCs w:val="28"/>
      <w:lang w:val="en-US" w:bidi="en-US"/>
      <w14:ligatures w14:val="none"/>
    </w:rPr>
  </w:style>
  <w:style w:type="character" w:customStyle="1" w:styleId="Estilo5Car">
    <w:name w:val="Estilo 5 Car"/>
    <w:basedOn w:val="Estilo4Car"/>
    <w:link w:val="Estilo50"/>
    <w:rsid w:val="00195EEE"/>
    <w:rPr>
      <w:rFonts w:ascii="Arial Narrow" w:eastAsiaTheme="majorEastAsia" w:hAnsi="Arial Narrow" w:cs="Arial"/>
      <w:smallCaps/>
      <w:kern w:val="0"/>
      <w:sz w:val="28"/>
      <w:szCs w:val="28"/>
      <w:lang w:val="en-US" w:bidi="en-US"/>
      <w14:ligatures w14:val="none"/>
    </w:rPr>
  </w:style>
  <w:style w:type="paragraph" w:customStyle="1" w:styleId="Prrafodelista2">
    <w:name w:val="Párrafo de lista2"/>
    <w:basedOn w:val="Normal"/>
    <w:rsid w:val="00195EEE"/>
    <w:pPr>
      <w:spacing w:after="0" w:line="240" w:lineRule="auto"/>
      <w:ind w:left="720"/>
    </w:pPr>
    <w:rPr>
      <w:rFonts w:ascii="Times New Roman" w:hAnsi="Times New Roman"/>
      <w:sz w:val="24"/>
      <w:szCs w:val="24"/>
      <w:lang w:val="es-ES" w:eastAsia="es-ES"/>
    </w:rPr>
  </w:style>
  <w:style w:type="paragraph" w:customStyle="1" w:styleId="Sinespaciado2">
    <w:name w:val="Sin espaciado2"/>
    <w:rsid w:val="00195EEE"/>
    <w:pPr>
      <w:spacing w:after="0" w:line="240" w:lineRule="auto"/>
    </w:pPr>
    <w:rPr>
      <w:rFonts w:ascii="Times New Roman" w:eastAsia="Calibri" w:hAnsi="Times New Roman" w:cs="Times New Roman"/>
      <w:kern w:val="0"/>
      <w:sz w:val="24"/>
      <w:szCs w:val="24"/>
      <w:lang w:val="es-ES" w:eastAsia="es-ES" w:bidi="en-US"/>
      <w14:ligatures w14:val="none"/>
    </w:rPr>
  </w:style>
  <w:style w:type="paragraph" w:customStyle="1" w:styleId="MNormal">
    <w:name w:val="MNormal"/>
    <w:basedOn w:val="Normal"/>
    <w:rsid w:val="00195EEE"/>
    <w:pPr>
      <w:spacing w:after="60" w:line="240" w:lineRule="auto"/>
    </w:pPr>
    <w:rPr>
      <w:rFonts w:ascii="Verdana" w:eastAsia="Times New Roman" w:hAnsi="Verdana" w:cs="Arial"/>
      <w:sz w:val="20"/>
      <w:szCs w:val="24"/>
      <w:lang w:val="es-ES" w:eastAsia="es-ES"/>
    </w:rPr>
  </w:style>
  <w:style w:type="paragraph" w:customStyle="1" w:styleId="MTema1">
    <w:name w:val="MTema1"/>
    <w:basedOn w:val="Normal"/>
    <w:next w:val="MNormal"/>
    <w:rsid w:val="00195EEE"/>
    <w:pPr>
      <w:numPr>
        <w:numId w:val="4"/>
      </w:numPr>
      <w:tabs>
        <w:tab w:val="num" w:pos="567"/>
      </w:tabs>
      <w:spacing w:before="120" w:after="120" w:line="240" w:lineRule="auto"/>
      <w:outlineLvl w:val="0"/>
    </w:pPr>
    <w:rPr>
      <w:rFonts w:ascii="Verdana" w:eastAsia="Times New Roman" w:hAnsi="Verdana" w:cs="Arial"/>
      <w:b/>
      <w:bCs/>
      <w:szCs w:val="24"/>
      <w:lang w:val="es-ES" w:eastAsia="es-ES"/>
    </w:rPr>
  </w:style>
  <w:style w:type="paragraph" w:customStyle="1" w:styleId="MTema2">
    <w:name w:val="MTema2"/>
    <w:basedOn w:val="Normal"/>
    <w:next w:val="MNormal"/>
    <w:rsid w:val="00195EEE"/>
    <w:pPr>
      <w:numPr>
        <w:ilvl w:val="1"/>
        <w:numId w:val="4"/>
      </w:numPr>
      <w:tabs>
        <w:tab w:val="clear" w:pos="1304"/>
        <w:tab w:val="left" w:pos="720"/>
      </w:tabs>
      <w:spacing w:before="120" w:after="120" w:line="240" w:lineRule="auto"/>
      <w:ind w:left="737"/>
      <w:outlineLvl w:val="1"/>
    </w:pPr>
    <w:rPr>
      <w:rFonts w:ascii="Verdana" w:eastAsia="Times New Roman" w:hAnsi="Verdana" w:cs="Arial"/>
      <w:b/>
      <w:bCs/>
      <w:sz w:val="20"/>
      <w:szCs w:val="24"/>
      <w:lang w:val="es-ES" w:eastAsia="es-ES"/>
    </w:rPr>
  </w:style>
  <w:style w:type="paragraph" w:customStyle="1" w:styleId="MTemaNormal">
    <w:name w:val="MTemaNormal"/>
    <w:basedOn w:val="MNormal"/>
    <w:rsid w:val="00195EEE"/>
    <w:pPr>
      <w:ind w:left="567"/>
      <w:jc w:val="both"/>
    </w:pPr>
  </w:style>
  <w:style w:type="paragraph" w:customStyle="1" w:styleId="MTema3">
    <w:name w:val="MTema3"/>
    <w:basedOn w:val="MTema2"/>
    <w:next w:val="MTemaNormal"/>
    <w:rsid w:val="00195EEE"/>
    <w:pPr>
      <w:numPr>
        <w:ilvl w:val="2"/>
      </w:numPr>
      <w:tabs>
        <w:tab w:val="clear" w:pos="720"/>
        <w:tab w:val="clear" w:pos="2098"/>
        <w:tab w:val="left" w:pos="851"/>
      </w:tabs>
      <w:ind w:left="794"/>
      <w:outlineLvl w:val="2"/>
    </w:pPr>
  </w:style>
  <w:style w:type="paragraph" w:customStyle="1" w:styleId="MTema4">
    <w:name w:val="MTema4"/>
    <w:basedOn w:val="Normal"/>
    <w:rsid w:val="00195EEE"/>
    <w:pPr>
      <w:numPr>
        <w:ilvl w:val="3"/>
        <w:numId w:val="4"/>
      </w:numPr>
      <w:tabs>
        <w:tab w:val="clear" w:pos="2948"/>
        <w:tab w:val="left" w:pos="1134"/>
      </w:tabs>
      <w:spacing w:before="120" w:after="120" w:line="240" w:lineRule="auto"/>
      <w:ind w:left="851" w:hanging="851"/>
      <w:outlineLvl w:val="3"/>
    </w:pPr>
    <w:rPr>
      <w:rFonts w:ascii="Verdana" w:eastAsia="Times New Roman" w:hAnsi="Verdana" w:cs="Arial"/>
      <w:i/>
      <w:iCs/>
      <w:sz w:val="20"/>
      <w:szCs w:val="24"/>
      <w:lang w:val="es-ES" w:eastAsia="es-ES"/>
    </w:rPr>
  </w:style>
  <w:style w:type="character" w:styleId="AcrnimoHTML">
    <w:name w:val="HTML Acronym"/>
    <w:basedOn w:val="Fuentedeprrafopredeter"/>
    <w:rsid w:val="00195EEE"/>
  </w:style>
  <w:style w:type="character" w:customStyle="1" w:styleId="toctoggle">
    <w:name w:val="toctoggle"/>
    <w:basedOn w:val="Fuentedeprrafopredeter"/>
    <w:rsid w:val="00195EEE"/>
  </w:style>
  <w:style w:type="character" w:customStyle="1" w:styleId="tocnumber">
    <w:name w:val="tocnumber"/>
    <w:basedOn w:val="Fuentedeprrafopredeter"/>
    <w:rsid w:val="00195EEE"/>
  </w:style>
  <w:style w:type="character" w:customStyle="1" w:styleId="toctext">
    <w:name w:val="toctext"/>
    <w:basedOn w:val="Fuentedeprrafopredeter"/>
    <w:rsid w:val="00195EEE"/>
  </w:style>
  <w:style w:type="character" w:customStyle="1" w:styleId="mw-headline">
    <w:name w:val="mw-headline"/>
    <w:basedOn w:val="Fuentedeprrafopredeter"/>
    <w:rsid w:val="00195EEE"/>
  </w:style>
  <w:style w:type="paragraph" w:customStyle="1" w:styleId="Estilo6">
    <w:name w:val="Estilo 6"/>
    <w:basedOn w:val="Estilo4"/>
    <w:link w:val="Estilo6Car"/>
    <w:qFormat/>
    <w:rsid w:val="00195EEE"/>
    <w:pPr>
      <w:numPr>
        <w:ilvl w:val="3"/>
        <w:numId w:val="1"/>
      </w:numPr>
      <w:spacing w:line="40" w:lineRule="atLeast"/>
      <w:outlineLvl w:val="0"/>
    </w:pPr>
  </w:style>
  <w:style w:type="character" w:customStyle="1" w:styleId="Estilo6Car">
    <w:name w:val="Estilo 6 Car"/>
    <w:basedOn w:val="Estilo4Car"/>
    <w:link w:val="Estilo6"/>
    <w:rsid w:val="00195EEE"/>
    <w:rPr>
      <w:rFonts w:ascii="Arial Narrow" w:eastAsiaTheme="majorEastAsia" w:hAnsi="Arial Narrow" w:cs="Arial"/>
      <w:smallCaps/>
      <w:kern w:val="0"/>
      <w:sz w:val="28"/>
      <w:szCs w:val="28"/>
      <w:lang w:val="en-US" w:bidi="en-US"/>
      <w14:ligatures w14:val="none"/>
    </w:rPr>
  </w:style>
  <w:style w:type="paragraph" w:styleId="Subttulo">
    <w:name w:val="Subtitle"/>
    <w:basedOn w:val="Normal"/>
    <w:next w:val="Normal"/>
    <w:link w:val="SubttuloCar"/>
    <w:uiPriority w:val="11"/>
    <w:qFormat/>
    <w:rsid w:val="00195EEE"/>
    <w:rPr>
      <w:i/>
      <w:iCs/>
      <w:smallCaps/>
      <w:spacing w:val="10"/>
      <w:sz w:val="28"/>
      <w:szCs w:val="28"/>
    </w:rPr>
  </w:style>
  <w:style w:type="character" w:customStyle="1" w:styleId="SubttuloCar">
    <w:name w:val="Subtítulo Car"/>
    <w:basedOn w:val="Fuentedeprrafopredeter"/>
    <w:link w:val="Subttulo"/>
    <w:uiPriority w:val="11"/>
    <w:rsid w:val="00195EEE"/>
    <w:rPr>
      <w:rFonts w:asciiTheme="majorHAnsi" w:eastAsiaTheme="majorEastAsia" w:hAnsiTheme="majorHAnsi" w:cstheme="majorBidi"/>
      <w:i/>
      <w:iCs/>
      <w:smallCaps/>
      <w:spacing w:val="10"/>
      <w:kern w:val="0"/>
      <w:sz w:val="28"/>
      <w:szCs w:val="28"/>
      <w:lang w:val="en-US" w:bidi="en-US"/>
      <w14:ligatures w14:val="none"/>
    </w:rPr>
  </w:style>
  <w:style w:type="paragraph" w:styleId="Citadestacada">
    <w:name w:val="Intense Quote"/>
    <w:basedOn w:val="Normal"/>
    <w:next w:val="Normal"/>
    <w:link w:val="CitadestacadaCar"/>
    <w:uiPriority w:val="30"/>
    <w:qFormat/>
    <w:rsid w:val="00195EEE"/>
    <w:pPr>
      <w:pBdr>
        <w:top w:val="single" w:sz="4" w:space="10" w:color="auto"/>
        <w:bottom w:val="single" w:sz="4" w:space="10" w:color="auto"/>
      </w:pBdr>
      <w:spacing w:before="240" w:after="240" w:line="300" w:lineRule="auto"/>
      <w:ind w:left="1152" w:right="1152"/>
      <w:jc w:val="both"/>
    </w:pPr>
    <w:rPr>
      <w:i/>
      <w:iCs/>
    </w:rPr>
  </w:style>
  <w:style w:type="character" w:customStyle="1" w:styleId="CitadestacadaCar">
    <w:name w:val="Cita destacada Car"/>
    <w:basedOn w:val="Fuentedeprrafopredeter"/>
    <w:link w:val="Citadestacada"/>
    <w:uiPriority w:val="30"/>
    <w:rsid w:val="00195EEE"/>
    <w:rPr>
      <w:rFonts w:asciiTheme="majorHAnsi" w:eastAsiaTheme="majorEastAsia" w:hAnsiTheme="majorHAnsi" w:cstheme="majorBidi"/>
      <w:i/>
      <w:iCs/>
      <w:kern w:val="0"/>
      <w:lang w:val="en-US" w:bidi="en-US"/>
      <w14:ligatures w14:val="none"/>
    </w:rPr>
  </w:style>
  <w:style w:type="character" w:styleId="nfasissutil">
    <w:name w:val="Subtle Emphasis"/>
    <w:uiPriority w:val="19"/>
    <w:qFormat/>
    <w:rsid w:val="00195EEE"/>
    <w:rPr>
      <w:i/>
      <w:iCs/>
    </w:rPr>
  </w:style>
  <w:style w:type="character" w:styleId="Referenciasutil">
    <w:name w:val="Subtle Reference"/>
    <w:basedOn w:val="Fuentedeprrafopredeter"/>
    <w:uiPriority w:val="31"/>
    <w:qFormat/>
    <w:rsid w:val="00195EEE"/>
    <w:rPr>
      <w:smallCaps/>
    </w:rPr>
  </w:style>
  <w:style w:type="character" w:styleId="Referenciaintensa">
    <w:name w:val="Intense Reference"/>
    <w:uiPriority w:val="32"/>
    <w:qFormat/>
    <w:rsid w:val="00195EEE"/>
    <w:rPr>
      <w:b/>
      <w:bCs/>
      <w:smallCaps/>
    </w:rPr>
  </w:style>
  <w:style w:type="character" w:styleId="Ttulodellibro">
    <w:name w:val="Book Title"/>
    <w:basedOn w:val="Fuentedeprrafopredeter"/>
    <w:uiPriority w:val="33"/>
    <w:qFormat/>
    <w:rsid w:val="00195EEE"/>
    <w:rPr>
      <w:i/>
      <w:iCs/>
      <w:smallCaps/>
      <w:spacing w:val="5"/>
    </w:rPr>
  </w:style>
  <w:style w:type="character" w:customStyle="1" w:styleId="PrrafodelistaCar">
    <w:name w:val="Párrafo de lista Car"/>
    <w:link w:val="Prrafodelista"/>
    <w:rsid w:val="00195EEE"/>
    <w:rPr>
      <w:rFonts w:asciiTheme="majorHAnsi" w:eastAsiaTheme="majorEastAsia" w:hAnsiTheme="majorHAnsi" w:cstheme="majorBidi"/>
      <w:kern w:val="0"/>
      <w:lang w:val="en-US" w:bidi="en-US"/>
      <w14:ligatures w14:val="none"/>
    </w:rPr>
  </w:style>
  <w:style w:type="paragraph" w:customStyle="1" w:styleId="Estilo5">
    <w:name w:val="Estilo5"/>
    <w:basedOn w:val="Estilo50"/>
    <w:link w:val="Estilo5Car0"/>
    <w:qFormat/>
    <w:rsid w:val="00195EEE"/>
    <w:pPr>
      <w:numPr>
        <w:ilvl w:val="4"/>
        <w:numId w:val="6"/>
      </w:numPr>
      <w:spacing w:line="40" w:lineRule="atLeast"/>
    </w:pPr>
    <w:rPr>
      <w:b/>
    </w:rPr>
  </w:style>
  <w:style w:type="character" w:customStyle="1" w:styleId="Estilo5Car0">
    <w:name w:val="Estilo5 Car"/>
    <w:basedOn w:val="Estilo5Car"/>
    <w:link w:val="Estilo5"/>
    <w:rsid w:val="00195EEE"/>
    <w:rPr>
      <w:rFonts w:ascii="Arial Narrow" w:eastAsiaTheme="majorEastAsia" w:hAnsi="Arial Narrow" w:cs="Arial"/>
      <w:b/>
      <w:smallCaps/>
      <w:kern w:val="0"/>
      <w:sz w:val="28"/>
      <w:szCs w:val="28"/>
      <w:lang w:val="en-US" w:bidi="en-US"/>
      <w14:ligatures w14:val="none"/>
    </w:rPr>
  </w:style>
  <w:style w:type="paragraph" w:customStyle="1" w:styleId="bodytext0">
    <w:name w:val="bodytext"/>
    <w:basedOn w:val="Normal"/>
    <w:rsid w:val="00195EEE"/>
    <w:pPr>
      <w:spacing w:before="100" w:beforeAutospacing="1" w:after="100" w:afterAutospacing="1" w:line="240" w:lineRule="auto"/>
    </w:pPr>
    <w:rPr>
      <w:rFonts w:ascii="Times New Roman" w:eastAsia="Times New Roman" w:hAnsi="Times New Roman" w:cs="Times New Roman"/>
      <w:sz w:val="24"/>
      <w:szCs w:val="24"/>
      <w:lang w:eastAsia="es-CO" w:bidi="ar-SA"/>
    </w:rPr>
  </w:style>
  <w:style w:type="character" w:customStyle="1" w:styleId="uiitem">
    <w:name w:val="uiitem"/>
    <w:basedOn w:val="Fuentedeprrafopredeter"/>
    <w:rsid w:val="00195EEE"/>
  </w:style>
  <w:style w:type="paragraph" w:customStyle="1" w:styleId="listcontinue">
    <w:name w:val="listcontinue"/>
    <w:basedOn w:val="Normal"/>
    <w:rsid w:val="00195EEE"/>
    <w:pPr>
      <w:spacing w:before="100" w:beforeAutospacing="1" w:after="100" w:afterAutospacing="1" w:line="240" w:lineRule="auto"/>
    </w:pPr>
    <w:rPr>
      <w:rFonts w:ascii="Times New Roman" w:eastAsia="Times New Roman" w:hAnsi="Times New Roman" w:cs="Times New Roman"/>
      <w:sz w:val="24"/>
      <w:szCs w:val="24"/>
      <w:lang w:eastAsia="es-CO" w:bidi="ar-SA"/>
    </w:rPr>
  </w:style>
  <w:style w:type="character" w:customStyle="1" w:styleId="SinespaciadoCar">
    <w:name w:val="Sin espaciado Car"/>
    <w:basedOn w:val="Fuentedeprrafopredeter"/>
    <w:link w:val="Sinespaciado"/>
    <w:uiPriority w:val="1"/>
    <w:rsid w:val="00195EEE"/>
    <w:rPr>
      <w:rFonts w:asciiTheme="majorHAnsi" w:eastAsiaTheme="majorEastAsia" w:hAnsiTheme="majorHAnsi" w:cstheme="majorBidi"/>
      <w:kern w:val="0"/>
      <w:lang w:val="en-US" w:bidi="en-US"/>
      <w14:ligatures w14:val="none"/>
    </w:rPr>
  </w:style>
  <w:style w:type="character" w:customStyle="1" w:styleId="UnresolvedMention">
    <w:name w:val="Unresolved Mention"/>
    <w:basedOn w:val="Fuentedeprrafopredeter"/>
    <w:uiPriority w:val="99"/>
    <w:semiHidden/>
    <w:unhideWhenUsed/>
    <w:rsid w:val="00195EEE"/>
    <w:rPr>
      <w:color w:val="605E5C"/>
      <w:shd w:val="clear" w:color="auto" w:fill="E1DFDD"/>
    </w:rPr>
  </w:style>
  <w:style w:type="character" w:customStyle="1" w:styleId="Fuentedeprrafopredeter1">
    <w:name w:val="Fuente de párrafo predeter.1"/>
    <w:rsid w:val="00195EEE"/>
  </w:style>
  <w:style w:type="character" w:customStyle="1" w:styleId="normaltextrun">
    <w:name w:val="normaltextrun"/>
    <w:basedOn w:val="Fuentedeprrafopredeter"/>
    <w:rsid w:val="008F54EC"/>
  </w:style>
  <w:style w:type="character" w:customStyle="1" w:styleId="truncate">
    <w:name w:val="truncate"/>
    <w:basedOn w:val="Fuentedeprrafopredeter"/>
    <w:rsid w:val="00762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7096">
      <w:bodyDiv w:val="1"/>
      <w:marLeft w:val="0"/>
      <w:marRight w:val="0"/>
      <w:marTop w:val="0"/>
      <w:marBottom w:val="0"/>
      <w:divBdr>
        <w:top w:val="none" w:sz="0" w:space="0" w:color="auto"/>
        <w:left w:val="none" w:sz="0" w:space="0" w:color="auto"/>
        <w:bottom w:val="none" w:sz="0" w:space="0" w:color="auto"/>
        <w:right w:val="none" w:sz="0" w:space="0" w:color="auto"/>
      </w:divBdr>
    </w:div>
    <w:div w:id="280458091">
      <w:bodyDiv w:val="1"/>
      <w:marLeft w:val="0"/>
      <w:marRight w:val="0"/>
      <w:marTop w:val="0"/>
      <w:marBottom w:val="0"/>
      <w:divBdr>
        <w:top w:val="none" w:sz="0" w:space="0" w:color="auto"/>
        <w:left w:val="none" w:sz="0" w:space="0" w:color="auto"/>
        <w:bottom w:val="none" w:sz="0" w:space="0" w:color="auto"/>
        <w:right w:val="none" w:sz="0" w:space="0" w:color="auto"/>
      </w:divBdr>
    </w:div>
    <w:div w:id="334774004">
      <w:bodyDiv w:val="1"/>
      <w:marLeft w:val="0"/>
      <w:marRight w:val="0"/>
      <w:marTop w:val="0"/>
      <w:marBottom w:val="0"/>
      <w:divBdr>
        <w:top w:val="none" w:sz="0" w:space="0" w:color="auto"/>
        <w:left w:val="none" w:sz="0" w:space="0" w:color="auto"/>
        <w:bottom w:val="none" w:sz="0" w:space="0" w:color="auto"/>
        <w:right w:val="none" w:sz="0" w:space="0" w:color="auto"/>
      </w:divBdr>
    </w:div>
    <w:div w:id="380642568">
      <w:bodyDiv w:val="1"/>
      <w:marLeft w:val="0"/>
      <w:marRight w:val="0"/>
      <w:marTop w:val="0"/>
      <w:marBottom w:val="0"/>
      <w:divBdr>
        <w:top w:val="none" w:sz="0" w:space="0" w:color="auto"/>
        <w:left w:val="none" w:sz="0" w:space="0" w:color="auto"/>
        <w:bottom w:val="none" w:sz="0" w:space="0" w:color="auto"/>
        <w:right w:val="none" w:sz="0" w:space="0" w:color="auto"/>
      </w:divBdr>
    </w:div>
    <w:div w:id="416171241">
      <w:bodyDiv w:val="1"/>
      <w:marLeft w:val="0"/>
      <w:marRight w:val="0"/>
      <w:marTop w:val="0"/>
      <w:marBottom w:val="0"/>
      <w:divBdr>
        <w:top w:val="none" w:sz="0" w:space="0" w:color="auto"/>
        <w:left w:val="none" w:sz="0" w:space="0" w:color="auto"/>
        <w:bottom w:val="none" w:sz="0" w:space="0" w:color="auto"/>
        <w:right w:val="none" w:sz="0" w:space="0" w:color="auto"/>
      </w:divBdr>
    </w:div>
    <w:div w:id="454911525">
      <w:bodyDiv w:val="1"/>
      <w:marLeft w:val="0"/>
      <w:marRight w:val="0"/>
      <w:marTop w:val="0"/>
      <w:marBottom w:val="0"/>
      <w:divBdr>
        <w:top w:val="none" w:sz="0" w:space="0" w:color="auto"/>
        <w:left w:val="none" w:sz="0" w:space="0" w:color="auto"/>
        <w:bottom w:val="none" w:sz="0" w:space="0" w:color="auto"/>
        <w:right w:val="none" w:sz="0" w:space="0" w:color="auto"/>
      </w:divBdr>
    </w:div>
    <w:div w:id="477190750">
      <w:bodyDiv w:val="1"/>
      <w:marLeft w:val="0"/>
      <w:marRight w:val="0"/>
      <w:marTop w:val="0"/>
      <w:marBottom w:val="0"/>
      <w:divBdr>
        <w:top w:val="none" w:sz="0" w:space="0" w:color="auto"/>
        <w:left w:val="none" w:sz="0" w:space="0" w:color="auto"/>
        <w:bottom w:val="none" w:sz="0" w:space="0" w:color="auto"/>
        <w:right w:val="none" w:sz="0" w:space="0" w:color="auto"/>
      </w:divBdr>
    </w:div>
    <w:div w:id="511918008">
      <w:bodyDiv w:val="1"/>
      <w:marLeft w:val="0"/>
      <w:marRight w:val="0"/>
      <w:marTop w:val="0"/>
      <w:marBottom w:val="0"/>
      <w:divBdr>
        <w:top w:val="none" w:sz="0" w:space="0" w:color="auto"/>
        <w:left w:val="none" w:sz="0" w:space="0" w:color="auto"/>
        <w:bottom w:val="none" w:sz="0" w:space="0" w:color="auto"/>
        <w:right w:val="none" w:sz="0" w:space="0" w:color="auto"/>
      </w:divBdr>
    </w:div>
    <w:div w:id="554394132">
      <w:bodyDiv w:val="1"/>
      <w:marLeft w:val="0"/>
      <w:marRight w:val="0"/>
      <w:marTop w:val="0"/>
      <w:marBottom w:val="0"/>
      <w:divBdr>
        <w:top w:val="none" w:sz="0" w:space="0" w:color="auto"/>
        <w:left w:val="none" w:sz="0" w:space="0" w:color="auto"/>
        <w:bottom w:val="none" w:sz="0" w:space="0" w:color="auto"/>
        <w:right w:val="none" w:sz="0" w:space="0" w:color="auto"/>
      </w:divBdr>
      <w:divsChild>
        <w:div w:id="1765030641">
          <w:marLeft w:val="0"/>
          <w:marRight w:val="0"/>
          <w:marTop w:val="0"/>
          <w:marBottom w:val="0"/>
          <w:divBdr>
            <w:top w:val="none" w:sz="0" w:space="0" w:color="auto"/>
            <w:left w:val="none" w:sz="0" w:space="0" w:color="auto"/>
            <w:bottom w:val="none" w:sz="0" w:space="0" w:color="auto"/>
            <w:right w:val="none" w:sz="0" w:space="0" w:color="auto"/>
          </w:divBdr>
        </w:div>
        <w:div w:id="1328485046">
          <w:marLeft w:val="0"/>
          <w:marRight w:val="0"/>
          <w:marTop w:val="0"/>
          <w:marBottom w:val="0"/>
          <w:divBdr>
            <w:top w:val="none" w:sz="0" w:space="0" w:color="auto"/>
            <w:left w:val="none" w:sz="0" w:space="0" w:color="auto"/>
            <w:bottom w:val="none" w:sz="0" w:space="0" w:color="auto"/>
            <w:right w:val="none" w:sz="0" w:space="0" w:color="auto"/>
          </w:divBdr>
        </w:div>
        <w:div w:id="1591698037">
          <w:marLeft w:val="0"/>
          <w:marRight w:val="0"/>
          <w:marTop w:val="0"/>
          <w:marBottom w:val="0"/>
          <w:divBdr>
            <w:top w:val="none" w:sz="0" w:space="0" w:color="auto"/>
            <w:left w:val="none" w:sz="0" w:space="0" w:color="auto"/>
            <w:bottom w:val="none" w:sz="0" w:space="0" w:color="auto"/>
            <w:right w:val="none" w:sz="0" w:space="0" w:color="auto"/>
          </w:divBdr>
        </w:div>
        <w:div w:id="1418088278">
          <w:marLeft w:val="0"/>
          <w:marRight w:val="0"/>
          <w:marTop w:val="0"/>
          <w:marBottom w:val="0"/>
          <w:divBdr>
            <w:top w:val="none" w:sz="0" w:space="0" w:color="auto"/>
            <w:left w:val="none" w:sz="0" w:space="0" w:color="auto"/>
            <w:bottom w:val="none" w:sz="0" w:space="0" w:color="auto"/>
            <w:right w:val="none" w:sz="0" w:space="0" w:color="auto"/>
          </w:divBdr>
        </w:div>
        <w:div w:id="999696301">
          <w:marLeft w:val="0"/>
          <w:marRight w:val="0"/>
          <w:marTop w:val="0"/>
          <w:marBottom w:val="0"/>
          <w:divBdr>
            <w:top w:val="none" w:sz="0" w:space="0" w:color="auto"/>
            <w:left w:val="none" w:sz="0" w:space="0" w:color="auto"/>
            <w:bottom w:val="none" w:sz="0" w:space="0" w:color="auto"/>
            <w:right w:val="none" w:sz="0" w:space="0" w:color="auto"/>
          </w:divBdr>
        </w:div>
      </w:divsChild>
    </w:div>
    <w:div w:id="667056159">
      <w:bodyDiv w:val="1"/>
      <w:marLeft w:val="0"/>
      <w:marRight w:val="0"/>
      <w:marTop w:val="0"/>
      <w:marBottom w:val="0"/>
      <w:divBdr>
        <w:top w:val="none" w:sz="0" w:space="0" w:color="auto"/>
        <w:left w:val="none" w:sz="0" w:space="0" w:color="auto"/>
        <w:bottom w:val="none" w:sz="0" w:space="0" w:color="auto"/>
        <w:right w:val="none" w:sz="0" w:space="0" w:color="auto"/>
      </w:divBdr>
    </w:div>
    <w:div w:id="724185414">
      <w:bodyDiv w:val="1"/>
      <w:marLeft w:val="0"/>
      <w:marRight w:val="0"/>
      <w:marTop w:val="0"/>
      <w:marBottom w:val="0"/>
      <w:divBdr>
        <w:top w:val="none" w:sz="0" w:space="0" w:color="auto"/>
        <w:left w:val="none" w:sz="0" w:space="0" w:color="auto"/>
        <w:bottom w:val="none" w:sz="0" w:space="0" w:color="auto"/>
        <w:right w:val="none" w:sz="0" w:space="0" w:color="auto"/>
      </w:divBdr>
    </w:div>
    <w:div w:id="933780945">
      <w:bodyDiv w:val="1"/>
      <w:marLeft w:val="0"/>
      <w:marRight w:val="0"/>
      <w:marTop w:val="0"/>
      <w:marBottom w:val="0"/>
      <w:divBdr>
        <w:top w:val="none" w:sz="0" w:space="0" w:color="auto"/>
        <w:left w:val="none" w:sz="0" w:space="0" w:color="auto"/>
        <w:bottom w:val="none" w:sz="0" w:space="0" w:color="auto"/>
        <w:right w:val="none" w:sz="0" w:space="0" w:color="auto"/>
      </w:divBdr>
    </w:div>
    <w:div w:id="974604899">
      <w:bodyDiv w:val="1"/>
      <w:marLeft w:val="0"/>
      <w:marRight w:val="0"/>
      <w:marTop w:val="0"/>
      <w:marBottom w:val="0"/>
      <w:divBdr>
        <w:top w:val="none" w:sz="0" w:space="0" w:color="auto"/>
        <w:left w:val="none" w:sz="0" w:space="0" w:color="auto"/>
        <w:bottom w:val="none" w:sz="0" w:space="0" w:color="auto"/>
        <w:right w:val="none" w:sz="0" w:space="0" w:color="auto"/>
      </w:divBdr>
    </w:div>
    <w:div w:id="1009528254">
      <w:bodyDiv w:val="1"/>
      <w:marLeft w:val="0"/>
      <w:marRight w:val="0"/>
      <w:marTop w:val="0"/>
      <w:marBottom w:val="0"/>
      <w:divBdr>
        <w:top w:val="none" w:sz="0" w:space="0" w:color="auto"/>
        <w:left w:val="none" w:sz="0" w:space="0" w:color="auto"/>
        <w:bottom w:val="none" w:sz="0" w:space="0" w:color="auto"/>
        <w:right w:val="none" w:sz="0" w:space="0" w:color="auto"/>
      </w:divBdr>
    </w:div>
    <w:div w:id="1029601244">
      <w:bodyDiv w:val="1"/>
      <w:marLeft w:val="0"/>
      <w:marRight w:val="0"/>
      <w:marTop w:val="0"/>
      <w:marBottom w:val="0"/>
      <w:divBdr>
        <w:top w:val="none" w:sz="0" w:space="0" w:color="auto"/>
        <w:left w:val="none" w:sz="0" w:space="0" w:color="auto"/>
        <w:bottom w:val="none" w:sz="0" w:space="0" w:color="auto"/>
        <w:right w:val="none" w:sz="0" w:space="0" w:color="auto"/>
      </w:divBdr>
    </w:div>
    <w:div w:id="1202521432">
      <w:bodyDiv w:val="1"/>
      <w:marLeft w:val="0"/>
      <w:marRight w:val="0"/>
      <w:marTop w:val="0"/>
      <w:marBottom w:val="0"/>
      <w:divBdr>
        <w:top w:val="none" w:sz="0" w:space="0" w:color="auto"/>
        <w:left w:val="none" w:sz="0" w:space="0" w:color="auto"/>
        <w:bottom w:val="none" w:sz="0" w:space="0" w:color="auto"/>
        <w:right w:val="none" w:sz="0" w:space="0" w:color="auto"/>
      </w:divBdr>
    </w:div>
    <w:div w:id="1232691166">
      <w:bodyDiv w:val="1"/>
      <w:marLeft w:val="0"/>
      <w:marRight w:val="0"/>
      <w:marTop w:val="0"/>
      <w:marBottom w:val="0"/>
      <w:divBdr>
        <w:top w:val="none" w:sz="0" w:space="0" w:color="auto"/>
        <w:left w:val="none" w:sz="0" w:space="0" w:color="auto"/>
        <w:bottom w:val="none" w:sz="0" w:space="0" w:color="auto"/>
        <w:right w:val="none" w:sz="0" w:space="0" w:color="auto"/>
      </w:divBdr>
    </w:div>
    <w:div w:id="1328944084">
      <w:bodyDiv w:val="1"/>
      <w:marLeft w:val="0"/>
      <w:marRight w:val="0"/>
      <w:marTop w:val="0"/>
      <w:marBottom w:val="0"/>
      <w:divBdr>
        <w:top w:val="none" w:sz="0" w:space="0" w:color="auto"/>
        <w:left w:val="none" w:sz="0" w:space="0" w:color="auto"/>
        <w:bottom w:val="none" w:sz="0" w:space="0" w:color="auto"/>
        <w:right w:val="none" w:sz="0" w:space="0" w:color="auto"/>
      </w:divBdr>
    </w:div>
    <w:div w:id="1389305972">
      <w:bodyDiv w:val="1"/>
      <w:marLeft w:val="0"/>
      <w:marRight w:val="0"/>
      <w:marTop w:val="0"/>
      <w:marBottom w:val="0"/>
      <w:divBdr>
        <w:top w:val="none" w:sz="0" w:space="0" w:color="auto"/>
        <w:left w:val="none" w:sz="0" w:space="0" w:color="auto"/>
        <w:bottom w:val="none" w:sz="0" w:space="0" w:color="auto"/>
        <w:right w:val="none" w:sz="0" w:space="0" w:color="auto"/>
      </w:divBdr>
    </w:div>
    <w:div w:id="1619098156">
      <w:bodyDiv w:val="1"/>
      <w:marLeft w:val="0"/>
      <w:marRight w:val="0"/>
      <w:marTop w:val="0"/>
      <w:marBottom w:val="0"/>
      <w:divBdr>
        <w:top w:val="none" w:sz="0" w:space="0" w:color="auto"/>
        <w:left w:val="none" w:sz="0" w:space="0" w:color="auto"/>
        <w:bottom w:val="none" w:sz="0" w:space="0" w:color="auto"/>
        <w:right w:val="none" w:sz="0" w:space="0" w:color="auto"/>
      </w:divBdr>
    </w:div>
    <w:div w:id="1847288801">
      <w:bodyDiv w:val="1"/>
      <w:marLeft w:val="0"/>
      <w:marRight w:val="0"/>
      <w:marTop w:val="0"/>
      <w:marBottom w:val="0"/>
      <w:divBdr>
        <w:top w:val="none" w:sz="0" w:space="0" w:color="auto"/>
        <w:left w:val="none" w:sz="0" w:space="0" w:color="auto"/>
        <w:bottom w:val="none" w:sz="0" w:space="0" w:color="auto"/>
        <w:right w:val="none" w:sz="0" w:space="0" w:color="auto"/>
      </w:divBdr>
    </w:div>
    <w:div w:id="1853453393">
      <w:bodyDiv w:val="1"/>
      <w:marLeft w:val="0"/>
      <w:marRight w:val="0"/>
      <w:marTop w:val="0"/>
      <w:marBottom w:val="0"/>
      <w:divBdr>
        <w:top w:val="none" w:sz="0" w:space="0" w:color="auto"/>
        <w:left w:val="none" w:sz="0" w:space="0" w:color="auto"/>
        <w:bottom w:val="none" w:sz="0" w:space="0" w:color="auto"/>
        <w:right w:val="none" w:sz="0" w:space="0" w:color="auto"/>
      </w:divBdr>
    </w:div>
    <w:div w:id="1882092389">
      <w:bodyDiv w:val="1"/>
      <w:marLeft w:val="0"/>
      <w:marRight w:val="0"/>
      <w:marTop w:val="0"/>
      <w:marBottom w:val="0"/>
      <w:divBdr>
        <w:top w:val="none" w:sz="0" w:space="0" w:color="auto"/>
        <w:left w:val="none" w:sz="0" w:space="0" w:color="auto"/>
        <w:bottom w:val="none" w:sz="0" w:space="0" w:color="auto"/>
        <w:right w:val="none" w:sz="0" w:space="0" w:color="auto"/>
      </w:divBdr>
    </w:div>
    <w:div w:id="1980105874">
      <w:bodyDiv w:val="1"/>
      <w:marLeft w:val="0"/>
      <w:marRight w:val="0"/>
      <w:marTop w:val="0"/>
      <w:marBottom w:val="0"/>
      <w:divBdr>
        <w:top w:val="none" w:sz="0" w:space="0" w:color="auto"/>
        <w:left w:val="none" w:sz="0" w:space="0" w:color="auto"/>
        <w:bottom w:val="none" w:sz="0" w:space="0" w:color="auto"/>
        <w:right w:val="none" w:sz="0" w:space="0" w:color="auto"/>
      </w:divBdr>
    </w:div>
    <w:div w:id="2003847383">
      <w:bodyDiv w:val="1"/>
      <w:marLeft w:val="0"/>
      <w:marRight w:val="0"/>
      <w:marTop w:val="0"/>
      <w:marBottom w:val="0"/>
      <w:divBdr>
        <w:top w:val="none" w:sz="0" w:space="0" w:color="auto"/>
        <w:left w:val="none" w:sz="0" w:space="0" w:color="auto"/>
        <w:bottom w:val="none" w:sz="0" w:space="0" w:color="auto"/>
        <w:right w:val="none" w:sz="0" w:space="0" w:color="auto"/>
      </w:divBdr>
    </w:div>
    <w:div w:id="2078169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credendo.com/country_risk_assessment/colombia/country-risk-assessment-colombia"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coface.com/Economic-Studies-and-Country-Risks" TargetMode="External"/><Relationship Id="rId23"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44186328644E40A6277D784062BB8B" ma:contentTypeVersion="16" ma:contentTypeDescription="Crear nuevo documento." ma:contentTypeScope="" ma:versionID="c1202c1f18876f6d79d768b5e9d70c79">
  <xsd:schema xmlns:xsd="http://www.w3.org/2001/XMLSchema" xmlns:xs="http://www.w3.org/2001/XMLSchema" xmlns:p="http://schemas.microsoft.com/office/2006/metadata/properties" xmlns:ns2="7f9fe6a9-d72a-4b48-8a53-4c5124e1bb55" xmlns:ns3="2a402d46-15e8-4907-9220-a173efc0b1f9" targetNamespace="http://schemas.microsoft.com/office/2006/metadata/properties" ma:root="true" ma:fieldsID="8bf714785c411e37188da5243c3662a4" ns2:_="" ns3:_="">
    <xsd:import namespace="7f9fe6a9-d72a-4b48-8a53-4c5124e1bb55"/>
    <xsd:import namespace="2a402d46-15e8-4907-9220-a173efc0b1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_Flow_SignoffStatu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fe6a9-d72a-4b48-8a53-4c5124e1bb5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7b8651d0-d84c-4458-8f0b-634dada0deef}" ma:internalName="TaxCatchAll" ma:showField="CatchAllData" ma:web="7f9fe6a9-d72a-4b48-8a53-4c5124e1bb5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a402d46-15e8-4907-9220-a173efc0b1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Estado de aprobación" ma:internalName="Estado_x0020_de_x0020_aprobaci_x00f3_n">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9fe6a9-d72a-4b48-8a53-4c5124e1bb55" xsi:nil="true"/>
    <lcf76f155ced4ddcb4097134ff3c332f xmlns="2a402d46-15e8-4907-9220-a173efc0b1f9">
      <Terms xmlns="http://schemas.microsoft.com/office/infopath/2007/PartnerControls"/>
    </lcf76f155ced4ddcb4097134ff3c332f>
    <_Flow_SignoffStatus xmlns="2a402d46-15e8-4907-9220-a173efc0b1f9" xsi:nil="true"/>
  </documentManagement>
</p:properties>
</file>

<file path=customXml/itemProps1.xml><?xml version="1.0" encoding="utf-8"?>
<ds:datastoreItem xmlns:ds="http://schemas.openxmlformats.org/officeDocument/2006/customXml" ds:itemID="{BF369700-3544-45F5-803A-9588255025B7}">
  <ds:schemaRefs>
    <ds:schemaRef ds:uri="http://schemas.openxmlformats.org/officeDocument/2006/bibliography"/>
  </ds:schemaRefs>
</ds:datastoreItem>
</file>

<file path=customXml/itemProps2.xml><?xml version="1.0" encoding="utf-8"?>
<ds:datastoreItem xmlns:ds="http://schemas.openxmlformats.org/officeDocument/2006/customXml" ds:itemID="{678127BC-CCAA-4FFD-BD43-CD35AE2F7E26}"/>
</file>

<file path=customXml/itemProps3.xml><?xml version="1.0" encoding="utf-8"?>
<ds:datastoreItem xmlns:ds="http://schemas.openxmlformats.org/officeDocument/2006/customXml" ds:itemID="{1A28E280-3448-4F74-9F2D-877291037F83}"/>
</file>

<file path=customXml/itemProps4.xml><?xml version="1.0" encoding="utf-8"?>
<ds:datastoreItem xmlns:ds="http://schemas.openxmlformats.org/officeDocument/2006/customXml" ds:itemID="{95FBFE6A-865C-4632-B7FA-D013F4CD2FC0}"/>
</file>

<file path=docProps/app.xml><?xml version="1.0" encoding="utf-8"?>
<Properties xmlns="http://schemas.openxmlformats.org/officeDocument/2006/extended-properties" xmlns:vt="http://schemas.openxmlformats.org/officeDocument/2006/docPropsVTypes">
  <Template>Normal.dotm</Template>
  <TotalTime>421</TotalTime>
  <Pages>22</Pages>
  <Words>6725</Words>
  <Characters>36991</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María Rodríguez Mayorga</dc:creator>
  <cp:keywords/>
  <dc:description/>
  <cp:lastModifiedBy>Acer</cp:lastModifiedBy>
  <cp:revision>10</cp:revision>
  <cp:lastPrinted>2024-12-04T15:45:00Z</cp:lastPrinted>
  <dcterms:created xsi:type="dcterms:W3CDTF">2024-12-03T07:03:00Z</dcterms:created>
  <dcterms:modified xsi:type="dcterms:W3CDTF">2025-07-18T23:14:00Z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0x0101000F44186328644E40A6277D784062BB8B</vt:lpwstr>
  </property>
</Properties>
</file>